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6D381585"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AC28B3">
        <w:rPr>
          <w:rFonts w:ascii="Arial" w:eastAsia="MS Mincho" w:hAnsi="Arial"/>
          <w:b/>
          <w:sz w:val="24"/>
          <w:szCs w:val="24"/>
          <w:lang w:eastAsia="x-none"/>
        </w:rPr>
        <w:t>bis</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483DE2">
        <w:rPr>
          <w:rFonts w:ascii="Arial" w:eastAsia="MS Mincho" w:hAnsi="Arial"/>
          <w:b/>
          <w:sz w:val="24"/>
          <w:szCs w:val="24"/>
          <w:lang w:eastAsia="x-none"/>
        </w:rPr>
        <w:t>5098</w:t>
      </w:r>
      <w:bookmarkStart w:id="0" w:name="_GoBack"/>
      <w:bookmarkEnd w:id="0"/>
    </w:p>
    <w:p w14:paraId="1A54A4EB" w14:textId="19845935" w:rsidR="006620A0" w:rsidRPr="00443935" w:rsidRDefault="00AC28B3"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Xi’an</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April</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2th</w:t>
      </w:r>
      <w:r w:rsidR="006620A0">
        <w:rPr>
          <w:rFonts w:ascii="Arial" w:eastAsia="MS Mincho" w:hAnsi="Arial"/>
          <w:b/>
          <w:sz w:val="24"/>
          <w:szCs w:val="24"/>
          <w:lang w:eastAsia="x-none"/>
        </w:rPr>
        <w:t xml:space="preserve"> </w:t>
      </w:r>
      <w:r>
        <w:rPr>
          <w:rFonts w:ascii="Arial" w:eastAsia="MS Mincho" w:hAnsi="Arial"/>
          <w:b/>
          <w:sz w:val="24"/>
          <w:szCs w:val="24"/>
          <w:lang w:eastAsia="x-none"/>
        </w:rPr>
        <w:t xml:space="preserve">April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5843359"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035EB0">
        <w:rPr>
          <w:rFonts w:ascii="Arial" w:hAnsi="Arial" w:cs="Arial"/>
          <w:b/>
          <w:noProof/>
          <w:sz w:val="28"/>
          <w:szCs w:val="28"/>
          <w:lang w:val="en-US"/>
        </w:rPr>
        <w:t>3</w:t>
      </w:r>
      <w:r w:rsidR="009D015F">
        <w:rPr>
          <w:rFonts w:ascii="Arial" w:hAnsi="Arial" w:cs="Arial"/>
          <w:b/>
          <w:noProof/>
          <w:sz w:val="28"/>
          <w:szCs w:val="28"/>
          <w:lang w:val="en-US"/>
        </w:rPr>
        <w:t>.</w:t>
      </w:r>
      <w:r w:rsidR="00D115EB">
        <w:rPr>
          <w:rFonts w:ascii="Arial" w:hAnsi="Arial" w:cs="Arial"/>
          <w:b/>
          <w:noProof/>
          <w:sz w:val="28"/>
          <w:szCs w:val="28"/>
          <w:lang w:val="en-US"/>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6CE40E97"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035EB0">
        <w:rPr>
          <w:rFonts w:ascii="Arial" w:hAnsi="Arial" w:cs="Arial"/>
          <w:b/>
          <w:noProof/>
          <w:sz w:val="28"/>
          <w:szCs w:val="28"/>
          <w:lang w:val="en-US" w:eastAsia="ko-KR"/>
        </w:rPr>
        <w:t xml:space="preserve">Consideration on </w:t>
      </w:r>
      <w:r w:rsidR="00D267D7">
        <w:rPr>
          <w:rFonts w:ascii="Arial" w:hAnsi="Arial" w:cs="Arial"/>
          <w:b/>
          <w:noProof/>
          <w:sz w:val="28"/>
          <w:szCs w:val="28"/>
          <w:lang w:val="en-US" w:eastAsia="ko-KR"/>
        </w:rPr>
        <w:t xml:space="preserve">CHO </w:t>
      </w:r>
      <w:r w:rsidR="00380AD0">
        <w:rPr>
          <w:rFonts w:ascii="Arial" w:hAnsi="Arial" w:cs="Arial"/>
          <w:b/>
          <w:noProof/>
          <w:sz w:val="28"/>
          <w:szCs w:val="28"/>
          <w:lang w:val="en-US" w:eastAsia="ko-KR"/>
        </w:rPr>
        <w:t xml:space="preserve">De-configuration and </w:t>
      </w:r>
      <w:r w:rsidR="00D267D7">
        <w:rPr>
          <w:rFonts w:ascii="Arial" w:hAnsi="Arial" w:cs="Arial"/>
          <w:b/>
          <w:noProof/>
          <w:sz w:val="28"/>
          <w:szCs w:val="28"/>
          <w:lang w:val="en-US" w:eastAsia="ko-KR"/>
        </w:rPr>
        <w:t>Failure</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1CBEA180" w:rsidR="00F21060" w:rsidRPr="00735F84" w:rsidRDefault="00735F84" w:rsidP="00735F84">
      <w:pPr>
        <w:pStyle w:val="1"/>
        <w:spacing w:line="300" w:lineRule="atLeast"/>
        <w:rPr>
          <w:lang w:val="en-US" w:eastAsia="ko-KR"/>
        </w:rPr>
      </w:pPr>
      <w:r w:rsidRPr="00735F84">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AF025D1" w14:textId="554D6061" w:rsidR="000175FE" w:rsidRDefault="0097645B" w:rsidP="0082370A">
      <w:pPr>
        <w:rPr>
          <w:lang w:eastAsia="ko-KR"/>
        </w:rPr>
      </w:pPr>
      <w:r>
        <w:rPr>
          <w:lang w:eastAsia="ko-KR"/>
        </w:rPr>
        <w:t xml:space="preserve">In the last meeting, RAN2 </w:t>
      </w:r>
      <w:r w:rsidR="00735F84">
        <w:rPr>
          <w:lang w:eastAsia="ko-KR"/>
        </w:rPr>
        <w:t xml:space="preserve">had online &amp; offline </w:t>
      </w:r>
      <w:r>
        <w:rPr>
          <w:lang w:eastAsia="ko-KR"/>
        </w:rPr>
        <w:t>discuss</w:t>
      </w:r>
      <w:r w:rsidR="00735F84">
        <w:rPr>
          <w:lang w:eastAsia="ko-KR"/>
        </w:rPr>
        <w:t>ion to build basic concept procedure of CHO [1], [2].</w:t>
      </w:r>
    </w:p>
    <w:p w14:paraId="66FCC4F0" w14:textId="77777777"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0A1C2134" w14:textId="77777777"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1: The baseline operation for E-UTRAN Conditional HO procedure assumes HO command type of message contains HO triggering condition(s) and dedicated RRC configuration(s). UE accesses the prepared target when the relevant condition is met.</w:t>
      </w:r>
    </w:p>
    <w:p w14:paraId="74327E96" w14:textId="77777777" w:rsidR="000175FE" w:rsidRDefault="000175FE" w:rsidP="000175FE">
      <w:pPr>
        <w:pBdr>
          <w:top w:val="single" w:sz="4" w:space="1" w:color="auto"/>
          <w:left w:val="single" w:sz="4" w:space="4" w:color="auto"/>
          <w:bottom w:val="single" w:sz="4" w:space="1" w:color="auto"/>
          <w:right w:val="single" w:sz="4" w:space="4" w:color="auto"/>
        </w:pBdr>
        <w:rPr>
          <w:lang w:eastAsia="ko-KR"/>
        </w:rPr>
      </w:pPr>
      <w:r w:rsidRPr="001D7A09">
        <w:rPr>
          <w:highlight w:val="yellow"/>
          <w:lang w:eastAsia="ko-KR"/>
        </w:rPr>
        <w:t xml:space="preserve">3: The </w:t>
      </w:r>
      <w:r w:rsidRPr="00DA7411">
        <w:rPr>
          <w:highlight w:val="yellow"/>
          <w:lang w:eastAsia="ko-KR"/>
        </w:rPr>
        <w:t>baseline operation for E-UTRAN Conditional HO assumes the source eNB remains responsible for RRC until UE successfully sends RRC Connection Reconfiguration Complete message to target eNB.</w:t>
      </w:r>
      <w:r>
        <w:rPr>
          <w:lang w:eastAsia="ko-KR"/>
        </w:rPr>
        <w:t xml:space="preserve"> </w:t>
      </w:r>
    </w:p>
    <w:p w14:paraId="502F3142" w14:textId="77777777"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AE51E5B" w14:textId="3D81990D"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5: RAN2 will inform the Conditional HO assumptions (including the baseline operation) to RAN3 via LS at RAN#105bis, requesting RAN3 to kindly work on the CHO scheme aspects matching their expertise (e.g. data forwarding).</w:t>
      </w:r>
    </w:p>
    <w:p w14:paraId="4C3ECF2E" w14:textId="53234ED1" w:rsidR="007B4939" w:rsidRPr="00E1583F" w:rsidRDefault="001D7A09" w:rsidP="0082370A">
      <w:pPr>
        <w:rPr>
          <w:lang w:eastAsia="ko-KR"/>
        </w:rPr>
      </w:pPr>
      <w:r>
        <w:rPr>
          <w:rFonts w:hint="eastAsia"/>
          <w:lang w:eastAsia="ko-KR"/>
        </w:rPr>
        <w:t xml:space="preserve">In the </w:t>
      </w:r>
      <w:r>
        <w:rPr>
          <w:lang w:eastAsia="ko-KR"/>
        </w:rPr>
        <w:t xml:space="preserve">offline discussion #801, RAN2 had discussed about CHO de-configuration between explicit way i.e. RRC signalling and implicit way i.e. timer but it didn’t conclude. </w:t>
      </w:r>
      <w:r w:rsidR="00E1583F">
        <w:rPr>
          <w:lang w:eastAsia="ko-KR"/>
        </w:rPr>
        <w:t xml:space="preserve">In this paper, stage </w:t>
      </w:r>
      <w:r w:rsidR="0099322C">
        <w:rPr>
          <w:lang w:eastAsia="ko-KR"/>
        </w:rPr>
        <w:t>2</w:t>
      </w:r>
      <w:r w:rsidR="00E1583F">
        <w:rPr>
          <w:lang w:eastAsia="ko-KR"/>
        </w:rPr>
        <w:t xml:space="preserve"> level consideration on </w:t>
      </w:r>
      <w:r>
        <w:rPr>
          <w:lang w:eastAsia="ko-KR"/>
        </w:rPr>
        <w:t xml:space="preserve">de-configuration and related </w:t>
      </w:r>
      <w:r w:rsidR="00D267D7">
        <w:rPr>
          <w:lang w:eastAsia="ko-KR"/>
        </w:rPr>
        <w:t>failure</w:t>
      </w:r>
      <w:r w:rsidR="00AD2193">
        <w:rPr>
          <w:lang w:eastAsia="ko-KR"/>
        </w:rPr>
        <w:t xml:space="preserve"> issues</w:t>
      </w:r>
      <w:r w:rsidR="00E1583F">
        <w:rPr>
          <w:lang w:eastAsia="ko-KR"/>
        </w:rPr>
        <w:t xml:space="preserve"> for CHO</w:t>
      </w:r>
      <w:r>
        <w:rPr>
          <w:lang w:eastAsia="ko-KR"/>
        </w:rPr>
        <w:t xml:space="preserve"> is discussed</w:t>
      </w:r>
      <w:r w:rsidR="00E1583F">
        <w:rPr>
          <w:lang w:eastAsia="ko-KR"/>
        </w:rPr>
        <w:t>.</w:t>
      </w:r>
    </w:p>
    <w:p w14:paraId="00915F57" w14:textId="5019FCEB"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735F84">
        <w:rPr>
          <w:lang w:val="en-US"/>
        </w:rPr>
        <w:t xml:space="preserve"> </w:t>
      </w:r>
      <w:r w:rsidRPr="00AC5146">
        <w:rPr>
          <w:rFonts w:hint="eastAsia"/>
          <w:lang w:val="en-US" w:eastAsia="ko-KR"/>
        </w:rPr>
        <w:t>Discussion</w:t>
      </w:r>
    </w:p>
    <w:p w14:paraId="2EB303AD" w14:textId="3A24EA31" w:rsidR="006F678F" w:rsidRPr="006F678F" w:rsidRDefault="006F678F" w:rsidP="006F678F">
      <w:pPr>
        <w:pStyle w:val="2"/>
        <w:rPr>
          <w:lang w:val="en-US" w:eastAsia="ko-KR"/>
        </w:rPr>
      </w:pPr>
      <w:r w:rsidRPr="006F678F">
        <w:rPr>
          <w:rFonts w:hint="eastAsia"/>
          <w:lang w:val="en-US" w:eastAsia="ko-KR"/>
        </w:rPr>
        <w:t xml:space="preserve">2.1 </w:t>
      </w:r>
      <w:r w:rsidR="00DA7411">
        <w:rPr>
          <w:lang w:val="en-US" w:eastAsia="ko-KR"/>
        </w:rPr>
        <w:t>CHO De-configuration</w:t>
      </w:r>
    </w:p>
    <w:p w14:paraId="2847E7FB" w14:textId="1173130D" w:rsidR="0099322C" w:rsidRDefault="001D7A09" w:rsidP="0099322C">
      <w:pPr>
        <w:rPr>
          <w:lang w:eastAsia="ko-KR"/>
        </w:rPr>
      </w:pPr>
      <w:r>
        <w:rPr>
          <w:lang w:eastAsia="ko-KR"/>
        </w:rPr>
        <w:t>T</w:t>
      </w:r>
      <w:r w:rsidR="0099322C">
        <w:rPr>
          <w:lang w:eastAsia="ko-KR"/>
        </w:rPr>
        <w:t>he de-configuration of CHO may be occurred by one of scenario like below:</w:t>
      </w:r>
    </w:p>
    <w:p w14:paraId="260F7452" w14:textId="2638B4DB" w:rsidR="0099322C" w:rsidRDefault="00130BA0" w:rsidP="0099322C">
      <w:pPr>
        <w:pStyle w:val="afa"/>
        <w:numPr>
          <w:ilvl w:val="0"/>
          <w:numId w:val="37"/>
        </w:numPr>
        <w:ind w:leftChars="0"/>
        <w:rPr>
          <w:rFonts w:ascii="Times New Roman" w:hAnsi="Times New Roman"/>
        </w:rPr>
      </w:pPr>
      <w:r>
        <w:rPr>
          <w:rFonts w:ascii="Times New Roman" w:hAnsi="Times New Roman" w:hint="eastAsia"/>
        </w:rPr>
        <w:t>Safe duration expiry</w:t>
      </w:r>
    </w:p>
    <w:p w14:paraId="687F056E" w14:textId="09DD99D2" w:rsidR="00130BA0" w:rsidRDefault="00130BA0" w:rsidP="00CD372D">
      <w:pPr>
        <w:ind w:left="760"/>
        <w:jc w:val="both"/>
        <w:rPr>
          <w:lang w:eastAsia="ko-KR"/>
        </w:rPr>
      </w:pPr>
      <w:r>
        <w:rPr>
          <w:lang w:eastAsia="ko-KR"/>
        </w:rPr>
        <w:t>Because t</w:t>
      </w:r>
      <w:r>
        <w:rPr>
          <w:rFonts w:hint="eastAsia"/>
          <w:lang w:eastAsia="ko-KR"/>
        </w:rPr>
        <w:t xml:space="preserve">he </w:t>
      </w:r>
      <w:r>
        <w:rPr>
          <w:lang w:eastAsia="ko-KR"/>
        </w:rPr>
        <w:t>candidate</w:t>
      </w:r>
      <w:r>
        <w:rPr>
          <w:rFonts w:hint="eastAsia"/>
          <w:lang w:eastAsia="ko-KR"/>
        </w:rPr>
        <w:t xml:space="preserve"> </w:t>
      </w:r>
      <w:r>
        <w:rPr>
          <w:lang w:eastAsia="ko-KR"/>
        </w:rPr>
        <w:t>cell(s) and the source cell cannot maintain the resources for handover preparation forever, there should be a compromised time which the handover preparation is kept. The time is a safe duration which is deemed valid period to perform handover to UE. When the duration is over, the CHO configuration should be de-configured to UE by source cell.</w:t>
      </w:r>
    </w:p>
    <w:p w14:paraId="1562D1B4" w14:textId="675FCE8B" w:rsidR="00130BA0" w:rsidRDefault="00130BA0" w:rsidP="00130BA0">
      <w:pPr>
        <w:pStyle w:val="afa"/>
        <w:numPr>
          <w:ilvl w:val="0"/>
          <w:numId w:val="37"/>
        </w:numPr>
        <w:ind w:leftChars="0"/>
        <w:rPr>
          <w:rFonts w:ascii="Times New Roman" w:hAnsi="Times New Roman"/>
        </w:rPr>
      </w:pPr>
      <w:r w:rsidRPr="00130BA0">
        <w:rPr>
          <w:rFonts w:ascii="Times New Roman" w:hAnsi="Times New Roman"/>
        </w:rPr>
        <w:t>Candidate cell update</w:t>
      </w:r>
    </w:p>
    <w:p w14:paraId="4E1136F3" w14:textId="6C2A95E3" w:rsidR="00130BA0" w:rsidRDefault="00130BA0" w:rsidP="00CD372D">
      <w:pPr>
        <w:ind w:left="760"/>
        <w:jc w:val="both"/>
        <w:rPr>
          <w:lang w:eastAsia="ko-KR"/>
        </w:rPr>
      </w:pPr>
      <w:r>
        <w:rPr>
          <w:lang w:eastAsia="ko-KR"/>
        </w:rPr>
        <w:t xml:space="preserve">There may be some situations to change candidate cell list in the perspective of the source cell. For example, if the one of candidate cell become no longer to accept the UE due to some reason such as load balancing, </w:t>
      </w:r>
      <w:r w:rsidR="000E32D8">
        <w:rPr>
          <w:lang w:eastAsia="ko-KR"/>
        </w:rPr>
        <w:t xml:space="preserve">it would be better that the candidate cell is released before the UE tries to access. </w:t>
      </w:r>
      <w:r w:rsidR="000E32D8" w:rsidRPr="000E32D8">
        <w:rPr>
          <w:lang w:eastAsia="ko-KR"/>
        </w:rPr>
        <w:t xml:space="preserve">For another example, if the UE report measurement result of </w:t>
      </w:r>
      <w:r w:rsidR="007A1DEB">
        <w:rPr>
          <w:lang w:eastAsia="ko-KR"/>
        </w:rPr>
        <w:t>a</w:t>
      </w:r>
      <w:r w:rsidR="000E32D8" w:rsidRPr="000E32D8">
        <w:rPr>
          <w:lang w:eastAsia="ko-KR"/>
        </w:rPr>
        <w:t xml:space="preserve"> cell which can be suitable</w:t>
      </w:r>
      <w:r w:rsidR="007A1DEB">
        <w:rPr>
          <w:lang w:eastAsia="ko-KR"/>
        </w:rPr>
        <w:t>/unsuitable</w:t>
      </w:r>
      <w:r w:rsidR="000E32D8" w:rsidRPr="000E32D8">
        <w:rPr>
          <w:lang w:eastAsia="ko-KR"/>
        </w:rPr>
        <w:t xml:space="preserve"> to perform mobility, it would be better that the cell is added</w:t>
      </w:r>
      <w:r w:rsidR="007A1DEB">
        <w:rPr>
          <w:lang w:eastAsia="ko-KR"/>
        </w:rPr>
        <w:t>/released</w:t>
      </w:r>
      <w:r w:rsidR="000E32D8" w:rsidRPr="000E32D8">
        <w:rPr>
          <w:lang w:eastAsia="ko-KR"/>
        </w:rPr>
        <w:t xml:space="preserve"> in the candidate cell list.</w:t>
      </w:r>
    </w:p>
    <w:p w14:paraId="3C22F099" w14:textId="38C526A4" w:rsidR="000E32D8" w:rsidRDefault="000E32D8" w:rsidP="000E32D8">
      <w:pPr>
        <w:pStyle w:val="afa"/>
        <w:numPr>
          <w:ilvl w:val="0"/>
          <w:numId w:val="37"/>
        </w:numPr>
        <w:ind w:leftChars="0"/>
        <w:rPr>
          <w:rFonts w:ascii="Times New Roman" w:hAnsi="Times New Roman"/>
        </w:rPr>
      </w:pPr>
      <w:r>
        <w:rPr>
          <w:rFonts w:ascii="Times New Roman" w:hAnsi="Times New Roman" w:hint="eastAsia"/>
        </w:rPr>
        <w:t xml:space="preserve">HO failure </w:t>
      </w:r>
      <w:r>
        <w:rPr>
          <w:rFonts w:ascii="Times New Roman" w:hAnsi="Times New Roman"/>
        </w:rPr>
        <w:t>declaration</w:t>
      </w:r>
    </w:p>
    <w:p w14:paraId="60E77F84" w14:textId="3A278579" w:rsidR="000E32D8" w:rsidRPr="009B1BE8" w:rsidRDefault="001D7A09" w:rsidP="009B1BE8">
      <w:pPr>
        <w:pStyle w:val="afa"/>
        <w:ind w:leftChars="0" w:left="760"/>
        <w:rPr>
          <w:rFonts w:ascii="Times New Roman" w:hAnsi="Times New Roman"/>
        </w:rPr>
      </w:pPr>
      <w:r>
        <w:rPr>
          <w:rFonts w:ascii="Times New Roman" w:hAnsi="Times New Roman" w:hint="eastAsia"/>
        </w:rPr>
        <w:lastRenderedPageBreak/>
        <w:t xml:space="preserve">From UE perspective, </w:t>
      </w:r>
      <w:r>
        <w:rPr>
          <w:rFonts w:ascii="Times New Roman" w:hAnsi="Times New Roman"/>
        </w:rPr>
        <w:t xml:space="preserve">the UE may not success to access to a </w:t>
      </w:r>
      <w:r>
        <w:rPr>
          <w:rFonts w:ascii="Times New Roman" w:hAnsi="Times New Roman" w:hint="eastAsia"/>
        </w:rPr>
        <w:t xml:space="preserve">candidate cell which is </w:t>
      </w:r>
      <w:r w:rsidR="006B4D66">
        <w:rPr>
          <w:rFonts w:ascii="Times New Roman" w:hAnsi="Times New Roman"/>
        </w:rPr>
        <w:t>decided</w:t>
      </w:r>
      <w:r>
        <w:rPr>
          <w:rFonts w:ascii="Times New Roman" w:hAnsi="Times New Roman" w:hint="eastAsia"/>
        </w:rPr>
        <w:t xml:space="preserve"> as a target cell</w:t>
      </w:r>
      <w:r w:rsidR="006B4D66">
        <w:rPr>
          <w:rFonts w:ascii="Times New Roman" w:hAnsi="Times New Roman"/>
        </w:rPr>
        <w:t xml:space="preserve"> among the candidate cell list</w:t>
      </w:r>
      <w:r>
        <w:rPr>
          <w:rFonts w:ascii="Times New Roman" w:hAnsi="Times New Roman"/>
        </w:rPr>
        <w:t xml:space="preserve">. </w:t>
      </w:r>
      <w:r w:rsidR="009B1BE8">
        <w:rPr>
          <w:rFonts w:ascii="Times New Roman" w:hAnsi="Times New Roman"/>
        </w:rPr>
        <w:t xml:space="preserve">Especially in the case of number of </w:t>
      </w:r>
      <w:r w:rsidR="006B4D66">
        <w:rPr>
          <w:rFonts w:ascii="Times New Roman" w:hAnsi="Times New Roman"/>
        </w:rPr>
        <w:t xml:space="preserve">RA </w:t>
      </w:r>
      <w:r w:rsidR="009B1BE8">
        <w:rPr>
          <w:rFonts w:ascii="Times New Roman" w:hAnsi="Times New Roman"/>
        </w:rPr>
        <w:t xml:space="preserve">fail or network configuration error, </w:t>
      </w:r>
      <w:r w:rsidRPr="009B1BE8">
        <w:rPr>
          <w:rFonts w:ascii="Times New Roman" w:hAnsi="Times New Roman"/>
        </w:rPr>
        <w:t>the candidate cell need</w:t>
      </w:r>
      <w:r w:rsidR="009B1BE8" w:rsidRPr="009B1BE8">
        <w:rPr>
          <w:rFonts w:ascii="Times New Roman" w:hAnsi="Times New Roman"/>
        </w:rPr>
        <w:t>s</w:t>
      </w:r>
      <w:r w:rsidRPr="009B1BE8">
        <w:rPr>
          <w:rFonts w:ascii="Times New Roman" w:hAnsi="Times New Roman"/>
        </w:rPr>
        <w:t xml:space="preserve"> to be ruled out to avoid same </w:t>
      </w:r>
      <w:r w:rsidR="009B1BE8" w:rsidRPr="009B1BE8">
        <w:rPr>
          <w:rFonts w:ascii="Times New Roman" w:hAnsi="Times New Roman"/>
        </w:rPr>
        <w:t>result in the future. Even though it still needs to discuss point when/</w:t>
      </w:r>
      <w:r w:rsidR="007A1DEB">
        <w:rPr>
          <w:rFonts w:ascii="Times New Roman" w:hAnsi="Times New Roman"/>
        </w:rPr>
        <w:t xml:space="preserve">how to declare the </w:t>
      </w:r>
      <w:r w:rsidR="009B1BE8" w:rsidRPr="009B1BE8">
        <w:rPr>
          <w:rFonts w:ascii="Times New Roman" w:hAnsi="Times New Roman"/>
        </w:rPr>
        <w:t>HO failure</w:t>
      </w:r>
      <w:r w:rsidR="00EF1A23">
        <w:rPr>
          <w:rFonts w:ascii="Times New Roman" w:hAnsi="Times New Roman"/>
        </w:rPr>
        <w:t xml:space="preserve"> </w:t>
      </w:r>
      <w:r w:rsidR="006B4D66">
        <w:rPr>
          <w:rFonts w:ascii="Times New Roman" w:hAnsi="Times New Roman"/>
        </w:rPr>
        <w:t>(</w:t>
      </w:r>
      <w:r w:rsidR="00EF1A23">
        <w:rPr>
          <w:rFonts w:ascii="Times New Roman" w:hAnsi="Times New Roman"/>
        </w:rPr>
        <w:t>especially in the case of multiple candidates</w:t>
      </w:r>
      <w:r w:rsidR="006B4D66">
        <w:rPr>
          <w:rFonts w:ascii="Times New Roman" w:hAnsi="Times New Roman"/>
        </w:rPr>
        <w:t>)</w:t>
      </w:r>
      <w:r w:rsidR="009B1BE8" w:rsidRPr="009B1BE8">
        <w:rPr>
          <w:rFonts w:ascii="Times New Roman" w:hAnsi="Times New Roman"/>
        </w:rPr>
        <w:t xml:space="preserve">, the failed candidate should be handled by </w:t>
      </w:r>
      <w:r w:rsidR="006B4D66">
        <w:rPr>
          <w:rFonts w:ascii="Times New Roman" w:hAnsi="Times New Roman"/>
        </w:rPr>
        <w:t xml:space="preserve">the </w:t>
      </w:r>
      <w:r w:rsidR="009B1BE8" w:rsidRPr="009B1BE8">
        <w:rPr>
          <w:rFonts w:ascii="Times New Roman" w:hAnsi="Times New Roman"/>
        </w:rPr>
        <w:t>network.</w:t>
      </w:r>
      <w:r w:rsidR="00EF1A23">
        <w:rPr>
          <w:rFonts w:ascii="Times New Roman" w:hAnsi="Times New Roman"/>
        </w:rPr>
        <w:t xml:space="preserve"> More detailed discussion is stated at sub clause 2.2 of this contribution.</w:t>
      </w:r>
    </w:p>
    <w:p w14:paraId="6C2B1BCF" w14:textId="0775181B" w:rsidR="006446C3" w:rsidRDefault="006446C3" w:rsidP="00A073A6">
      <w:pPr>
        <w:rPr>
          <w:lang w:eastAsia="ko-KR"/>
        </w:rPr>
      </w:pPr>
    </w:p>
    <w:p w14:paraId="3245A2BA" w14:textId="1467CEB6" w:rsidR="007A1DEB" w:rsidRDefault="007A1DEB" w:rsidP="00A073A6">
      <w:pPr>
        <w:rPr>
          <w:lang w:eastAsia="ko-KR"/>
        </w:rPr>
      </w:pPr>
      <w:r>
        <w:rPr>
          <w:rFonts w:hint="eastAsia"/>
          <w:lang w:eastAsia="ko-KR"/>
        </w:rPr>
        <w:t>C</w:t>
      </w:r>
      <w:r>
        <w:rPr>
          <w:lang w:eastAsia="ko-KR"/>
        </w:rPr>
        <w:t>onsidering the above de-configuration scenario, we can analyse the each de-configuration way like below:</w:t>
      </w:r>
    </w:p>
    <w:p w14:paraId="66D855FE" w14:textId="383EC5C5" w:rsidR="007A1DEB" w:rsidRDefault="007A1DEB" w:rsidP="007A1DEB">
      <w:pPr>
        <w:pStyle w:val="afa"/>
        <w:numPr>
          <w:ilvl w:val="0"/>
          <w:numId w:val="38"/>
        </w:numPr>
        <w:ind w:leftChars="0"/>
        <w:rPr>
          <w:rFonts w:ascii="Times New Roman" w:hAnsi="Times New Roman"/>
        </w:rPr>
      </w:pPr>
      <w:r w:rsidRPr="007A1DEB">
        <w:rPr>
          <w:rFonts w:ascii="Times New Roman" w:hAnsi="Times New Roman" w:hint="eastAsia"/>
        </w:rPr>
        <w:t>Explicit way to</w:t>
      </w:r>
      <w:r>
        <w:rPr>
          <w:rFonts w:ascii="Times New Roman" w:hAnsi="Times New Roman" w:hint="eastAsia"/>
        </w:rPr>
        <w:t xml:space="preserve"> de-configuration</w:t>
      </w:r>
      <w:r w:rsidRPr="007A1DEB">
        <w:rPr>
          <w:rFonts w:ascii="Times New Roman" w:hAnsi="Times New Roman" w:hint="eastAsia"/>
        </w:rPr>
        <w:t xml:space="preserve"> </w:t>
      </w:r>
    </w:p>
    <w:p w14:paraId="01FC2104" w14:textId="68363D80" w:rsidR="007A1DEB" w:rsidRDefault="0043591E" w:rsidP="00CD372D">
      <w:pPr>
        <w:ind w:left="760"/>
        <w:jc w:val="both"/>
        <w:rPr>
          <w:lang w:eastAsia="ko-KR"/>
        </w:rPr>
      </w:pPr>
      <w:r>
        <w:rPr>
          <w:lang w:eastAsia="ko-KR"/>
        </w:rPr>
        <w:t>Through e</w:t>
      </w:r>
      <w:r>
        <w:rPr>
          <w:rFonts w:hint="eastAsia"/>
          <w:lang w:eastAsia="ko-KR"/>
        </w:rPr>
        <w:t>xplicit way, the network can update candidate cell list quickly</w:t>
      </w:r>
      <w:r>
        <w:rPr>
          <w:lang w:eastAsia="ko-KR"/>
        </w:rPr>
        <w:t xml:space="preserve"> without no time limitation</w:t>
      </w:r>
      <w:r>
        <w:rPr>
          <w:rFonts w:hint="eastAsia"/>
          <w:lang w:eastAsia="ko-KR"/>
        </w:rPr>
        <w:t xml:space="preserve">. </w:t>
      </w:r>
      <w:r>
        <w:rPr>
          <w:lang w:eastAsia="ko-KR"/>
        </w:rPr>
        <w:t xml:space="preserve">However, it requires every single signaling whenever a few candidate cell needs to de-configure. </w:t>
      </w:r>
      <w:r w:rsidRPr="0043591E">
        <w:rPr>
          <w:lang w:eastAsia="ko-KR"/>
        </w:rPr>
        <w:t>Then, t</w:t>
      </w:r>
      <w:r w:rsidR="007A1DEB" w:rsidRPr="0043591E">
        <w:rPr>
          <w:lang w:eastAsia="ko-KR"/>
        </w:rPr>
        <w:t xml:space="preserve">he UE cannot figure out the exact valid duration of CHO so that there may be some cases that the UE cannot declare HO failure even though the RA trial </w:t>
      </w:r>
      <w:r w:rsidR="00535182">
        <w:rPr>
          <w:lang w:eastAsia="ko-KR"/>
        </w:rPr>
        <w:t>may be</w:t>
      </w:r>
      <w:r w:rsidR="007A1DEB" w:rsidRPr="0043591E">
        <w:rPr>
          <w:lang w:eastAsia="ko-KR"/>
        </w:rPr>
        <w:t xml:space="preserve"> kept being failed</w:t>
      </w:r>
      <w:r w:rsidR="006B4D66">
        <w:rPr>
          <w:lang w:eastAsia="ko-KR"/>
        </w:rPr>
        <w:t xml:space="preserve"> to a certain target cell</w:t>
      </w:r>
      <w:r w:rsidR="00535182">
        <w:rPr>
          <w:lang w:eastAsia="ko-KR"/>
        </w:rPr>
        <w:t xml:space="preserve"> or may declare RLF unexpectedly</w:t>
      </w:r>
      <w:r w:rsidR="007A1DEB" w:rsidRPr="0043591E">
        <w:rPr>
          <w:lang w:eastAsia="ko-KR"/>
        </w:rPr>
        <w:t>.</w:t>
      </w:r>
      <w:r w:rsidR="00C5002A" w:rsidRPr="0043591E">
        <w:rPr>
          <w:lang w:eastAsia="ko-KR"/>
        </w:rPr>
        <w:t xml:space="preserve"> The</w:t>
      </w:r>
      <w:r w:rsidR="00535182">
        <w:rPr>
          <w:lang w:eastAsia="ko-KR"/>
        </w:rPr>
        <w:t>n,</w:t>
      </w:r>
      <w:r w:rsidR="00C5002A" w:rsidRPr="0043591E">
        <w:rPr>
          <w:lang w:eastAsia="ko-KR"/>
        </w:rPr>
        <w:t xml:space="preserve"> the network cannot know the situation and cannot handle promptly to resolve</w:t>
      </w:r>
      <w:r w:rsidR="00535182">
        <w:rPr>
          <w:lang w:eastAsia="ko-KR"/>
        </w:rPr>
        <w:t xml:space="preserve"> the situation</w:t>
      </w:r>
      <w:r w:rsidR="00C5002A" w:rsidRPr="0043591E">
        <w:rPr>
          <w:lang w:eastAsia="ko-KR"/>
        </w:rPr>
        <w:t xml:space="preserve">. For another problem, in mobility scenario, the signal quality of the source cell is usually getting worse so that it is very likely that the explicit de-configuration may be missed by </w:t>
      </w:r>
      <w:r w:rsidR="006B4D66">
        <w:rPr>
          <w:lang w:eastAsia="ko-KR"/>
        </w:rPr>
        <w:t xml:space="preserve">the </w:t>
      </w:r>
      <w:r w:rsidR="00C5002A" w:rsidRPr="0043591E">
        <w:rPr>
          <w:lang w:eastAsia="ko-KR"/>
        </w:rPr>
        <w:t xml:space="preserve">UE. If the UE missed the explicit de-configuration, a behavior gap between the network and the UE </w:t>
      </w:r>
      <w:r w:rsidR="006B4D66">
        <w:rPr>
          <w:lang w:eastAsia="ko-KR"/>
        </w:rPr>
        <w:t>could be</w:t>
      </w:r>
      <w:r w:rsidR="00C5002A" w:rsidRPr="0043591E">
        <w:rPr>
          <w:lang w:eastAsia="ko-KR"/>
        </w:rPr>
        <w:t xml:space="preserve"> unnecessarily appeared, it leads unexpected connection failure due to procedure mismatch. Therefore the explicit way</w:t>
      </w:r>
      <w:r>
        <w:rPr>
          <w:lang w:eastAsia="ko-KR"/>
        </w:rPr>
        <w:t xml:space="preserve"> has benefit in a way of handling without time restriction but cannot be </w:t>
      </w:r>
      <w:r w:rsidR="00E2271B">
        <w:rPr>
          <w:lang w:eastAsia="ko-KR"/>
        </w:rPr>
        <w:t>baseline</w:t>
      </w:r>
      <w:r>
        <w:rPr>
          <w:lang w:eastAsia="ko-KR"/>
        </w:rPr>
        <w:t xml:space="preserve"> mechanism for CHO</w:t>
      </w:r>
      <w:r w:rsidR="00E2271B">
        <w:rPr>
          <w:lang w:eastAsia="ko-KR"/>
        </w:rPr>
        <w:t xml:space="preserve"> due to critical issues which is </w:t>
      </w:r>
      <w:r w:rsidR="006B4D66">
        <w:rPr>
          <w:lang w:eastAsia="ko-KR"/>
        </w:rPr>
        <w:t>described</w:t>
      </w:r>
      <w:r w:rsidR="00E2271B">
        <w:rPr>
          <w:lang w:eastAsia="ko-KR"/>
        </w:rPr>
        <w:t xml:space="preserve"> above</w:t>
      </w:r>
      <w:r>
        <w:rPr>
          <w:lang w:eastAsia="ko-KR"/>
        </w:rPr>
        <w:t>.</w:t>
      </w:r>
    </w:p>
    <w:p w14:paraId="651D7CF7" w14:textId="661049ED" w:rsidR="00CD372D" w:rsidRDefault="00CD372D" w:rsidP="00CD372D">
      <w:pPr>
        <w:pStyle w:val="afa"/>
        <w:numPr>
          <w:ilvl w:val="0"/>
          <w:numId w:val="38"/>
        </w:numPr>
        <w:ind w:leftChars="0"/>
        <w:rPr>
          <w:rFonts w:ascii="Times New Roman" w:hAnsi="Times New Roman"/>
        </w:rPr>
      </w:pPr>
      <w:r>
        <w:rPr>
          <w:rFonts w:ascii="Times New Roman" w:hAnsi="Times New Roman" w:hint="eastAsia"/>
        </w:rPr>
        <w:t>Implicit way to de-configuration</w:t>
      </w:r>
    </w:p>
    <w:p w14:paraId="54C35E94" w14:textId="27A187A4" w:rsidR="00CD372D" w:rsidRPr="0043591E" w:rsidRDefault="00CD372D" w:rsidP="00F02EBB">
      <w:pPr>
        <w:ind w:left="760"/>
        <w:jc w:val="both"/>
        <w:rPr>
          <w:lang w:eastAsia="ko-KR"/>
        </w:rPr>
      </w:pPr>
      <w:r>
        <w:rPr>
          <w:rFonts w:hint="eastAsia"/>
          <w:lang w:eastAsia="ko-KR"/>
        </w:rPr>
        <w:t xml:space="preserve">Through implicit way, the network cannot update candidate cell list promptly. </w:t>
      </w:r>
      <w:r>
        <w:rPr>
          <w:lang w:eastAsia="ko-KR"/>
        </w:rPr>
        <w:t xml:space="preserve">Furthermore, it is not easy to CHO configuration update such as timer extension </w:t>
      </w:r>
      <w:r w:rsidR="00974746">
        <w:rPr>
          <w:lang w:eastAsia="ko-KR"/>
        </w:rPr>
        <w:t>when</w:t>
      </w:r>
      <w:r>
        <w:rPr>
          <w:lang w:eastAsia="ko-KR"/>
        </w:rPr>
        <w:t xml:space="preserve"> the network need to </w:t>
      </w:r>
      <w:r w:rsidR="00380AD0">
        <w:rPr>
          <w:lang w:eastAsia="ko-KR"/>
        </w:rPr>
        <w:t>update</w:t>
      </w:r>
      <w:r>
        <w:rPr>
          <w:lang w:eastAsia="ko-KR"/>
        </w:rPr>
        <w:t xml:space="preserve"> a timer </w:t>
      </w:r>
      <w:r w:rsidR="00380AD0">
        <w:rPr>
          <w:lang w:eastAsia="ko-KR"/>
        </w:rPr>
        <w:t xml:space="preserve">value longer/shorter </w:t>
      </w:r>
      <w:r>
        <w:rPr>
          <w:lang w:eastAsia="ko-KR"/>
        </w:rPr>
        <w:t xml:space="preserve">according to the UE’s measurement status </w:t>
      </w:r>
      <w:r w:rsidR="00380AD0">
        <w:rPr>
          <w:lang w:eastAsia="ko-KR"/>
        </w:rPr>
        <w:t>e.g.</w:t>
      </w:r>
      <w:r>
        <w:rPr>
          <w:lang w:eastAsia="ko-KR"/>
        </w:rPr>
        <w:t xml:space="preserve"> the UE </w:t>
      </w:r>
      <w:r w:rsidR="00380AD0">
        <w:rPr>
          <w:lang w:eastAsia="ko-KR"/>
        </w:rPr>
        <w:t xml:space="preserve">(doesn’t) </w:t>
      </w:r>
      <w:r>
        <w:rPr>
          <w:lang w:eastAsia="ko-KR"/>
        </w:rPr>
        <w:t xml:space="preserve">needs some more time to perform handover unexpectedly. </w:t>
      </w:r>
      <w:r w:rsidR="00974746">
        <w:rPr>
          <w:lang w:eastAsia="ko-KR"/>
        </w:rPr>
        <w:t xml:space="preserve">However, the UE can figure out the exact valid duration of CHO so that the UE </w:t>
      </w:r>
      <w:r w:rsidR="00C3754E">
        <w:rPr>
          <w:lang w:eastAsia="ko-KR"/>
        </w:rPr>
        <w:t>may</w:t>
      </w:r>
      <w:r w:rsidR="00974746">
        <w:rPr>
          <w:lang w:eastAsia="ko-KR"/>
        </w:rPr>
        <w:t xml:space="preserve"> </w:t>
      </w:r>
      <w:r w:rsidR="00C3754E">
        <w:rPr>
          <w:lang w:eastAsia="ko-KR"/>
        </w:rPr>
        <w:t xml:space="preserve">has best effort </w:t>
      </w:r>
      <w:r w:rsidR="00974746">
        <w:rPr>
          <w:lang w:eastAsia="ko-KR"/>
        </w:rPr>
        <w:t>to select candidate cell before the duration over. Since the UE can declare HO failure, there is no behavior gap between the network and the UE</w:t>
      </w:r>
      <w:r w:rsidR="00C3754E">
        <w:rPr>
          <w:lang w:eastAsia="ko-KR"/>
        </w:rPr>
        <w:t xml:space="preserve"> logically</w:t>
      </w:r>
      <w:r w:rsidR="00E2271B">
        <w:rPr>
          <w:lang w:eastAsia="ko-KR"/>
        </w:rPr>
        <w:t xml:space="preserve">, it prevents unexpected connection failure due to procedure mismatch and </w:t>
      </w:r>
      <w:r w:rsidR="00C3754E">
        <w:rPr>
          <w:lang w:eastAsia="ko-KR"/>
        </w:rPr>
        <w:t xml:space="preserve">the </w:t>
      </w:r>
      <w:r w:rsidR="00E2271B">
        <w:rPr>
          <w:lang w:eastAsia="ko-KR"/>
        </w:rPr>
        <w:t>legacy mobility handling can be simply applied to CHO</w:t>
      </w:r>
      <w:r w:rsidR="00C3754E">
        <w:rPr>
          <w:lang w:eastAsia="ko-KR"/>
        </w:rPr>
        <w:t xml:space="preserve"> also</w:t>
      </w:r>
      <w:r w:rsidR="00933838">
        <w:rPr>
          <w:lang w:eastAsia="ko-KR"/>
        </w:rPr>
        <w:t>. For detail,</w:t>
      </w:r>
      <w:r w:rsidR="00E2271B">
        <w:rPr>
          <w:lang w:eastAsia="ko-KR"/>
        </w:rPr>
        <w:t xml:space="preserve"> </w:t>
      </w:r>
      <w:r w:rsidR="00380AD0">
        <w:rPr>
          <w:lang w:eastAsia="ko-KR"/>
        </w:rPr>
        <w:t xml:space="preserve">RAN2 can </w:t>
      </w:r>
      <w:r w:rsidR="00380AD0">
        <w:rPr>
          <w:rFonts w:hint="eastAsia"/>
          <w:lang w:eastAsia="ko-KR"/>
        </w:rPr>
        <w:t xml:space="preserve">discuss further but </w:t>
      </w:r>
      <w:r w:rsidR="00380AD0">
        <w:rPr>
          <w:lang w:eastAsia="ko-KR"/>
        </w:rPr>
        <w:t>implicit way may</w:t>
      </w:r>
      <w:r w:rsidR="00380AD0">
        <w:rPr>
          <w:rFonts w:hint="eastAsia"/>
          <w:lang w:eastAsia="ko-KR"/>
        </w:rPr>
        <w:t xml:space="preserve"> seem </w:t>
      </w:r>
      <w:r w:rsidR="00380AD0">
        <w:rPr>
          <w:lang w:eastAsia="ko-KR"/>
        </w:rPr>
        <w:t>simpler</w:t>
      </w:r>
      <w:r w:rsidR="00380AD0">
        <w:rPr>
          <w:rFonts w:hint="eastAsia"/>
          <w:lang w:eastAsia="ko-KR"/>
        </w:rPr>
        <w:t xml:space="preserve"> than explicit way</w:t>
      </w:r>
      <w:r w:rsidR="00E2271B">
        <w:rPr>
          <w:lang w:eastAsia="ko-KR"/>
        </w:rPr>
        <w:t xml:space="preserve">. Therefore, even though the implicit way </w:t>
      </w:r>
      <w:r w:rsidR="00C3754E">
        <w:rPr>
          <w:lang w:eastAsia="ko-KR"/>
        </w:rPr>
        <w:t>may</w:t>
      </w:r>
      <w:r w:rsidR="00E2271B">
        <w:rPr>
          <w:lang w:eastAsia="ko-KR"/>
        </w:rPr>
        <w:t xml:space="preserve"> handle the CHO configuration </w:t>
      </w:r>
      <w:r w:rsidR="00C3754E">
        <w:rPr>
          <w:lang w:eastAsia="ko-KR"/>
        </w:rPr>
        <w:t>less flexibly</w:t>
      </w:r>
      <w:r w:rsidR="00E2271B">
        <w:rPr>
          <w:lang w:eastAsia="ko-KR"/>
        </w:rPr>
        <w:t xml:space="preserve">, </w:t>
      </w:r>
      <w:r w:rsidR="00380AD0">
        <w:rPr>
          <w:lang w:eastAsia="ko-KR"/>
        </w:rPr>
        <w:t>there is no critical issue causing connection failure</w:t>
      </w:r>
      <w:r w:rsidR="00E2271B">
        <w:rPr>
          <w:lang w:eastAsia="ko-KR"/>
        </w:rPr>
        <w:t>.</w:t>
      </w:r>
    </w:p>
    <w:p w14:paraId="2965FA27" w14:textId="32BB5561" w:rsidR="006F678F" w:rsidRPr="006F678F" w:rsidRDefault="006F678F" w:rsidP="00A073A6">
      <w:pPr>
        <w:rPr>
          <w:b/>
          <w:lang w:eastAsia="ko-KR"/>
        </w:rPr>
      </w:pPr>
      <w:r w:rsidRPr="00533BFC">
        <w:rPr>
          <w:b/>
        </w:rPr>
        <w:t>Proposal</w:t>
      </w:r>
      <w:r>
        <w:rPr>
          <w:b/>
        </w:rPr>
        <w:t xml:space="preserve"> 1</w:t>
      </w:r>
      <w:r w:rsidRPr="00533BFC">
        <w:rPr>
          <w:b/>
        </w:rPr>
        <w:t>.</w:t>
      </w:r>
      <w:r>
        <w:rPr>
          <w:b/>
        </w:rPr>
        <w:t xml:space="preserve"> </w:t>
      </w:r>
      <w:r w:rsidR="00CD372D">
        <w:rPr>
          <w:b/>
        </w:rPr>
        <w:t>The baseline operation for CHO procedure assumes implicit de-configuration of the prepared CHO target cells i.e. timer-based. The source cell can optionally release the previously provided CHO command type of message using RRC signalling i.e. explicit de-configuration.</w:t>
      </w:r>
    </w:p>
    <w:p w14:paraId="20D7A482" w14:textId="52AE998A" w:rsidR="000071A8" w:rsidRDefault="000071A8" w:rsidP="00FB303A">
      <w:pPr>
        <w:pStyle w:val="B1"/>
        <w:ind w:left="0" w:firstLine="0"/>
        <w:rPr>
          <w:b/>
        </w:rPr>
      </w:pPr>
    </w:p>
    <w:p w14:paraId="5627E4B5" w14:textId="41BCE7D7" w:rsidR="00E316E0" w:rsidRPr="00E316E0" w:rsidRDefault="00E316E0" w:rsidP="00E316E0">
      <w:pPr>
        <w:pStyle w:val="2"/>
        <w:rPr>
          <w:lang w:eastAsia="ko-KR"/>
        </w:rPr>
      </w:pPr>
      <w:r w:rsidRPr="00E316E0">
        <w:rPr>
          <w:rFonts w:hint="eastAsia"/>
          <w:lang w:eastAsia="ko-KR"/>
        </w:rPr>
        <w:t xml:space="preserve">2.2 </w:t>
      </w:r>
      <w:r w:rsidRPr="00E316E0">
        <w:rPr>
          <w:lang w:eastAsia="ko-KR"/>
        </w:rPr>
        <w:t>CHO Failure</w:t>
      </w:r>
    </w:p>
    <w:p w14:paraId="1FFDE89A" w14:textId="1E03D790" w:rsidR="00196319" w:rsidRDefault="00196319" w:rsidP="00642645">
      <w:pPr>
        <w:rPr>
          <w:lang w:eastAsia="ko-KR"/>
        </w:rPr>
      </w:pPr>
      <w:r>
        <w:rPr>
          <w:lang w:eastAsia="ko-KR"/>
        </w:rPr>
        <w:t>Following the current working assumption of CHO, defining each/common valid duration of HO between the UE and the candidate cells has not been designed yet. A</w:t>
      </w:r>
      <w:r w:rsidR="00642645" w:rsidRPr="00642645">
        <w:rPr>
          <w:rFonts w:hint="eastAsia"/>
          <w:lang w:eastAsia="ko-KR"/>
        </w:rPr>
        <w:t xml:space="preserve">s we </w:t>
      </w:r>
      <w:r w:rsidR="00642645" w:rsidRPr="00642645">
        <w:rPr>
          <w:lang w:eastAsia="ko-KR"/>
        </w:rPr>
        <w:t xml:space="preserve">state </w:t>
      </w:r>
      <w:r w:rsidR="00642645" w:rsidRPr="00642645">
        <w:rPr>
          <w:rFonts w:hint="eastAsia"/>
          <w:lang w:eastAsia="ko-KR"/>
        </w:rPr>
        <w:t>above</w:t>
      </w:r>
      <w:r w:rsidR="00642645" w:rsidRPr="00642645">
        <w:rPr>
          <w:lang w:eastAsia="ko-KR"/>
        </w:rPr>
        <w:t xml:space="preserve"> sub clause 2.1, </w:t>
      </w:r>
      <w:r w:rsidR="00510D56">
        <w:rPr>
          <w:lang w:eastAsia="ko-KR"/>
        </w:rPr>
        <w:t xml:space="preserve">RAN2 </w:t>
      </w:r>
      <w:r w:rsidR="00535182">
        <w:rPr>
          <w:lang w:eastAsia="ko-KR"/>
        </w:rPr>
        <w:t>may</w:t>
      </w:r>
      <w:r>
        <w:rPr>
          <w:lang w:eastAsia="ko-KR"/>
        </w:rPr>
        <w:t xml:space="preserve"> be asked to </w:t>
      </w:r>
      <w:r w:rsidR="00510D56">
        <w:rPr>
          <w:lang w:eastAsia="ko-KR"/>
        </w:rPr>
        <w:t xml:space="preserve">consider some cases that the UE </w:t>
      </w:r>
      <w:r>
        <w:rPr>
          <w:lang w:eastAsia="ko-KR"/>
        </w:rPr>
        <w:t>needs to</w:t>
      </w:r>
      <w:r w:rsidR="00510D56">
        <w:rPr>
          <w:lang w:eastAsia="ko-KR"/>
        </w:rPr>
        <w:t xml:space="preserve"> terminate HO procedure during CHO</w:t>
      </w:r>
      <w:r>
        <w:rPr>
          <w:lang w:eastAsia="ko-KR"/>
        </w:rPr>
        <w:t xml:space="preserve"> like below:</w:t>
      </w:r>
    </w:p>
    <w:p w14:paraId="3B303D57" w14:textId="50379E98" w:rsidR="00196319" w:rsidRDefault="00196319" w:rsidP="00196319">
      <w:pPr>
        <w:pStyle w:val="afa"/>
        <w:numPr>
          <w:ilvl w:val="0"/>
          <w:numId w:val="39"/>
        </w:numPr>
        <w:ind w:leftChars="0"/>
        <w:rPr>
          <w:rFonts w:ascii="Times New Roman" w:hAnsi="Times New Roman"/>
        </w:rPr>
      </w:pPr>
      <w:r w:rsidRPr="00196319">
        <w:rPr>
          <w:rFonts w:ascii="Times New Roman" w:hAnsi="Times New Roman"/>
        </w:rPr>
        <w:t xml:space="preserve">RA Trial </w:t>
      </w:r>
    </w:p>
    <w:p w14:paraId="0EEEEEE1" w14:textId="7F7036BC" w:rsidR="00F02EBB" w:rsidRPr="00196319" w:rsidRDefault="00F02EBB" w:rsidP="00995C68">
      <w:pPr>
        <w:ind w:left="760"/>
        <w:jc w:val="both"/>
        <w:rPr>
          <w:lang w:eastAsia="ko-KR"/>
        </w:rPr>
      </w:pPr>
      <w:r>
        <w:rPr>
          <w:rFonts w:hint="eastAsia"/>
          <w:lang w:eastAsia="ko-KR"/>
        </w:rPr>
        <w:t xml:space="preserve">Following the current LTE specification, </w:t>
      </w:r>
      <w:r>
        <w:rPr>
          <w:lang w:eastAsia="ko-KR"/>
        </w:rPr>
        <w:t xml:space="preserve">RLF which </w:t>
      </w:r>
      <w:r w:rsidR="00724C81">
        <w:rPr>
          <w:lang w:eastAsia="ko-KR"/>
        </w:rPr>
        <w:t xml:space="preserve">has not designed to </w:t>
      </w:r>
      <w:r w:rsidR="00FA7CAE">
        <w:rPr>
          <w:lang w:eastAsia="ko-KR"/>
        </w:rPr>
        <w:t>de</w:t>
      </w:r>
      <w:r w:rsidR="00724C81">
        <w:rPr>
          <w:lang w:eastAsia="ko-KR"/>
        </w:rPr>
        <w:t>clare</w:t>
      </w:r>
      <w:r w:rsidR="00FA7CAE">
        <w:rPr>
          <w:lang w:eastAsia="ko-KR"/>
        </w:rPr>
        <w:t xml:space="preserve"> during mobility can be frequently triggered </w:t>
      </w:r>
      <w:r>
        <w:rPr>
          <w:lang w:eastAsia="ko-KR"/>
        </w:rPr>
        <w:t xml:space="preserve">if there </w:t>
      </w:r>
      <w:r w:rsidR="00995C68">
        <w:rPr>
          <w:lang w:eastAsia="ko-KR"/>
        </w:rPr>
        <w:t>is currently</w:t>
      </w:r>
      <w:r w:rsidR="00724C81">
        <w:rPr>
          <w:lang w:eastAsia="ko-KR"/>
        </w:rPr>
        <w:t xml:space="preserve"> </w:t>
      </w:r>
      <w:r>
        <w:rPr>
          <w:lang w:eastAsia="ko-KR"/>
        </w:rPr>
        <w:t xml:space="preserve">no additional function to </w:t>
      </w:r>
      <w:r w:rsidR="00FA7CAE">
        <w:rPr>
          <w:lang w:eastAsia="ko-KR"/>
        </w:rPr>
        <w:t xml:space="preserve">pend declaring RLF in </w:t>
      </w:r>
      <w:r>
        <w:rPr>
          <w:lang w:eastAsia="ko-KR"/>
        </w:rPr>
        <w:t>CHO</w:t>
      </w:r>
      <w:r w:rsidR="00FA7CAE">
        <w:rPr>
          <w:lang w:eastAsia="ko-KR"/>
        </w:rPr>
        <w:t xml:space="preserve">. Because </w:t>
      </w:r>
      <w:r w:rsidR="00724C81">
        <w:rPr>
          <w:lang w:eastAsia="ko-KR"/>
        </w:rPr>
        <w:t xml:space="preserve">RA problem indication can be signalled by UE MAC </w:t>
      </w:r>
      <w:r w:rsidR="00AB0C20">
        <w:rPr>
          <w:lang w:eastAsia="ko-KR"/>
        </w:rPr>
        <w:t xml:space="preserve">layer </w:t>
      </w:r>
      <w:r w:rsidR="00724C81">
        <w:rPr>
          <w:lang w:eastAsia="ko-KR"/>
        </w:rPr>
        <w:t xml:space="preserve">but T304 like timer has not been designed for CHO. Details </w:t>
      </w:r>
      <w:r w:rsidR="00AB0C20">
        <w:rPr>
          <w:lang w:eastAsia="ko-KR"/>
        </w:rPr>
        <w:t>is described in</w:t>
      </w:r>
      <w:r w:rsidR="00724C81">
        <w:rPr>
          <w:lang w:eastAsia="ko-KR"/>
        </w:rPr>
        <w:t xml:space="preserve"> </w:t>
      </w:r>
      <w:r w:rsidR="00AB0C20">
        <w:rPr>
          <w:lang w:eastAsia="ko-KR"/>
        </w:rPr>
        <w:t xml:space="preserve">our other contribution </w:t>
      </w:r>
      <w:r w:rsidR="00724C81">
        <w:rPr>
          <w:lang w:eastAsia="ko-KR"/>
        </w:rPr>
        <w:t>[5].</w:t>
      </w:r>
      <w:r w:rsidR="00995C68">
        <w:rPr>
          <w:lang w:eastAsia="ko-KR"/>
        </w:rPr>
        <w:t xml:space="preserve"> </w:t>
      </w:r>
    </w:p>
    <w:p w14:paraId="08C9D93E" w14:textId="3B9F55E2" w:rsidR="00103035" w:rsidRPr="009D0711" w:rsidRDefault="00103035" w:rsidP="009D0711">
      <w:pPr>
        <w:pStyle w:val="afa"/>
        <w:numPr>
          <w:ilvl w:val="0"/>
          <w:numId w:val="39"/>
        </w:numPr>
        <w:ind w:leftChars="0"/>
        <w:rPr>
          <w:rFonts w:ascii="Times New Roman" w:hAnsi="Times New Roman"/>
        </w:rPr>
      </w:pPr>
      <w:r w:rsidRPr="009D0711">
        <w:rPr>
          <w:rFonts w:ascii="Times New Roman" w:hAnsi="Times New Roman"/>
        </w:rPr>
        <w:t>Network Configuration Error</w:t>
      </w:r>
    </w:p>
    <w:p w14:paraId="3FD59F5F" w14:textId="33857FC6" w:rsidR="00103035" w:rsidRDefault="009D0711" w:rsidP="009D0711">
      <w:pPr>
        <w:ind w:left="760"/>
        <w:jc w:val="both"/>
        <w:rPr>
          <w:lang w:eastAsia="ko-KR"/>
        </w:rPr>
      </w:pPr>
      <w:r>
        <w:rPr>
          <w:rFonts w:hint="eastAsia"/>
          <w:lang w:eastAsia="ko-KR"/>
        </w:rPr>
        <w:t xml:space="preserve">The network may provide invalid </w:t>
      </w:r>
      <w:r>
        <w:rPr>
          <w:lang w:eastAsia="ko-KR"/>
        </w:rPr>
        <w:t xml:space="preserve">HO </w:t>
      </w:r>
      <w:r>
        <w:rPr>
          <w:rFonts w:hint="eastAsia"/>
          <w:lang w:eastAsia="ko-KR"/>
        </w:rPr>
        <w:t xml:space="preserve">configuration </w:t>
      </w:r>
      <w:r w:rsidR="007042D2">
        <w:rPr>
          <w:lang w:eastAsia="ko-KR"/>
        </w:rPr>
        <w:t xml:space="preserve">to the UE. The UE may </w:t>
      </w:r>
      <w:r w:rsidR="00AB0C20">
        <w:rPr>
          <w:lang w:eastAsia="ko-KR"/>
        </w:rPr>
        <w:t xml:space="preserve">initiate RRC Re-establishment or </w:t>
      </w:r>
      <w:r w:rsidR="007042D2">
        <w:rPr>
          <w:lang w:eastAsia="ko-KR"/>
        </w:rPr>
        <w:t xml:space="preserve">suffer to nothing to do </w:t>
      </w:r>
      <w:r w:rsidR="00995C68">
        <w:rPr>
          <w:lang w:eastAsia="ko-KR"/>
        </w:rPr>
        <w:t xml:space="preserve">i.e. the UE just wait for the further configuration </w:t>
      </w:r>
      <w:r w:rsidR="007042D2">
        <w:rPr>
          <w:lang w:eastAsia="ko-KR"/>
        </w:rPr>
        <w:t>until the network provide de-configuration of the target cell.</w:t>
      </w:r>
    </w:p>
    <w:p w14:paraId="6BFF49A5" w14:textId="6B938609" w:rsidR="00103035" w:rsidRPr="007042D2" w:rsidRDefault="007042D2" w:rsidP="007042D2">
      <w:pPr>
        <w:rPr>
          <w:lang w:eastAsia="ko-KR"/>
        </w:rPr>
      </w:pPr>
      <w:r>
        <w:rPr>
          <w:rFonts w:hint="eastAsia"/>
          <w:lang w:eastAsia="ko-KR"/>
        </w:rPr>
        <w:t xml:space="preserve">Another critical problem is that the network </w:t>
      </w:r>
      <w:r w:rsidR="00AB0C20">
        <w:rPr>
          <w:lang w:eastAsia="ko-KR"/>
        </w:rPr>
        <w:t>cannot</w:t>
      </w:r>
      <w:r>
        <w:rPr>
          <w:rFonts w:hint="eastAsia"/>
          <w:lang w:eastAsia="ko-KR"/>
        </w:rPr>
        <w:t xml:space="preserve"> know why the UE was not successful to access the candidate cell(</w:t>
      </w:r>
      <w:r>
        <w:rPr>
          <w:lang w:eastAsia="ko-KR"/>
        </w:rPr>
        <w:t>s</w:t>
      </w:r>
      <w:r>
        <w:rPr>
          <w:rFonts w:hint="eastAsia"/>
          <w:lang w:eastAsia="ko-KR"/>
        </w:rPr>
        <w:t>)</w:t>
      </w:r>
      <w:r>
        <w:rPr>
          <w:lang w:eastAsia="ko-KR"/>
        </w:rPr>
        <w:t xml:space="preserve">. </w:t>
      </w:r>
      <w:r w:rsidR="00AB0C20">
        <w:rPr>
          <w:lang w:eastAsia="ko-KR"/>
        </w:rPr>
        <w:t>After CHO de-configuration, i</w:t>
      </w:r>
      <w:r>
        <w:rPr>
          <w:lang w:eastAsia="ko-KR"/>
        </w:rPr>
        <w:t xml:space="preserve">t may lead to send legacy HO command or updated CHO configuration which are still targeting to the problematic cell to the UE. </w:t>
      </w:r>
      <w:r w:rsidR="00F02EBB">
        <w:rPr>
          <w:lang w:eastAsia="ko-KR"/>
        </w:rPr>
        <w:t xml:space="preserve">Most of radio link problem can be detected by RLM or RRM measurement separately </w:t>
      </w:r>
      <w:r w:rsidR="00AB0C20">
        <w:rPr>
          <w:lang w:eastAsia="ko-KR"/>
        </w:rPr>
        <w:t>from</w:t>
      </w:r>
      <w:r w:rsidR="00F02EBB">
        <w:rPr>
          <w:lang w:eastAsia="ko-KR"/>
        </w:rPr>
        <w:t xml:space="preserve"> the CHO/HO command, but there are still other problems which is not much related to signal quality based handling to HO failure. Declaring HO failure should be specified to CHO to support efficient mobility handling. </w:t>
      </w:r>
    </w:p>
    <w:p w14:paraId="3BB936E7" w14:textId="0CC88D33" w:rsidR="00103035" w:rsidRPr="007042D2" w:rsidRDefault="00F02EBB" w:rsidP="007042D2">
      <w:r w:rsidRPr="00533BFC">
        <w:rPr>
          <w:b/>
        </w:rPr>
        <w:t>Proposal</w:t>
      </w:r>
      <w:r>
        <w:rPr>
          <w:b/>
        </w:rPr>
        <w:t xml:space="preserve"> 2</w:t>
      </w:r>
      <w:r w:rsidRPr="00533BFC">
        <w:rPr>
          <w:b/>
        </w:rPr>
        <w:t>.</w:t>
      </w:r>
      <w:r w:rsidR="00B26800">
        <w:rPr>
          <w:b/>
        </w:rPr>
        <w:t xml:space="preserve"> </w:t>
      </w:r>
      <w:r w:rsidR="002C3DB9">
        <w:rPr>
          <w:b/>
        </w:rPr>
        <w:t>T</w:t>
      </w:r>
      <w:r w:rsidR="00B26800">
        <w:rPr>
          <w:b/>
        </w:rPr>
        <w:t>he source cell provides information such as timer or condition to UE to declare HO failure during CHO. FFS the implicit de-configuration can be used to the information to declare HO failure.</w:t>
      </w:r>
    </w:p>
    <w:p w14:paraId="5046CFCE" w14:textId="77777777" w:rsidR="00E316E0" w:rsidRDefault="00E316E0" w:rsidP="00FB303A">
      <w:pPr>
        <w:pStyle w:val="B1"/>
        <w:ind w:left="0" w:firstLine="0"/>
        <w:rPr>
          <w:b/>
        </w:rPr>
      </w:pPr>
    </w:p>
    <w:p w14:paraId="0F453088" w14:textId="7663086A" w:rsidR="00D267D7" w:rsidRDefault="00D267D7" w:rsidP="00D267D7">
      <w:pPr>
        <w:pStyle w:val="2"/>
        <w:rPr>
          <w:lang w:eastAsia="ko-KR"/>
        </w:rPr>
      </w:pPr>
      <w:r w:rsidRPr="00D267D7">
        <w:rPr>
          <w:rFonts w:hint="eastAsia"/>
          <w:lang w:eastAsia="ko-KR"/>
        </w:rPr>
        <w:t>2.</w:t>
      </w:r>
      <w:r w:rsidR="00E316E0">
        <w:rPr>
          <w:lang w:eastAsia="ko-KR"/>
        </w:rPr>
        <w:t>3</w:t>
      </w:r>
      <w:r w:rsidRPr="00D267D7">
        <w:rPr>
          <w:rFonts w:hint="eastAsia"/>
          <w:lang w:eastAsia="ko-KR"/>
        </w:rPr>
        <w:t xml:space="preserve"> </w:t>
      </w:r>
      <w:r w:rsidR="0099322C">
        <w:rPr>
          <w:lang w:eastAsia="ko-KR"/>
        </w:rPr>
        <w:t>Candidate Cell Handling</w:t>
      </w:r>
    </w:p>
    <w:p w14:paraId="12A313FC" w14:textId="158A0201" w:rsidR="00A11220" w:rsidRPr="00C15E58" w:rsidRDefault="00C15E58" w:rsidP="00D267D7">
      <w:pPr>
        <w:rPr>
          <w:lang w:eastAsia="ko-KR"/>
        </w:rPr>
      </w:pPr>
      <w:r>
        <w:rPr>
          <w:rFonts w:hint="eastAsia"/>
          <w:lang w:eastAsia="ko-KR"/>
        </w:rPr>
        <w:t xml:space="preserve">The last discussion point of this paper is </w:t>
      </w:r>
      <w:r>
        <w:rPr>
          <w:lang w:eastAsia="ko-KR"/>
        </w:rPr>
        <w:t xml:space="preserve">handling of </w:t>
      </w:r>
      <w:r>
        <w:rPr>
          <w:rFonts w:hint="eastAsia"/>
          <w:lang w:eastAsia="ko-KR"/>
        </w:rPr>
        <w:t xml:space="preserve">multiple candidate cell. </w:t>
      </w:r>
      <w:r w:rsidR="005E2FB5">
        <w:rPr>
          <w:lang w:eastAsia="ko-KR"/>
        </w:rPr>
        <w:t xml:space="preserve">RAN2 already agreed to support multiple candidate cell for CHO and </w:t>
      </w:r>
      <w:r w:rsidR="00AB0C20">
        <w:rPr>
          <w:lang w:eastAsia="ko-KR"/>
        </w:rPr>
        <w:t xml:space="preserve">the </w:t>
      </w:r>
      <w:r>
        <w:rPr>
          <w:lang w:eastAsia="ko-KR"/>
        </w:rPr>
        <w:t>CHO procedure is aiming to enhance HO robustness</w:t>
      </w:r>
      <w:r w:rsidR="005E2FB5">
        <w:rPr>
          <w:lang w:eastAsia="ko-KR"/>
        </w:rPr>
        <w:t>.</w:t>
      </w:r>
      <w:r>
        <w:rPr>
          <w:lang w:eastAsia="ko-KR"/>
        </w:rPr>
        <w:t xml:space="preserve"> </w:t>
      </w:r>
      <w:r w:rsidR="005E2FB5">
        <w:rPr>
          <w:lang w:eastAsia="ko-KR"/>
        </w:rPr>
        <w:t>Therefore,</w:t>
      </w:r>
      <w:r>
        <w:rPr>
          <w:lang w:eastAsia="ko-KR"/>
        </w:rPr>
        <w:t xml:space="preserve"> we think it is very natural that the UE is allowed to use the given CHO </w:t>
      </w:r>
      <w:r w:rsidR="005E2FB5">
        <w:rPr>
          <w:lang w:eastAsia="ko-KR"/>
        </w:rPr>
        <w:t>configuration</w:t>
      </w:r>
      <w:r>
        <w:rPr>
          <w:lang w:eastAsia="ko-KR"/>
        </w:rPr>
        <w:t xml:space="preserve"> </w:t>
      </w:r>
      <w:r w:rsidR="005E2FB5">
        <w:rPr>
          <w:lang w:eastAsia="ko-KR"/>
        </w:rPr>
        <w:t xml:space="preserve">including candidate cell list </w:t>
      </w:r>
      <w:r>
        <w:rPr>
          <w:lang w:eastAsia="ko-KR"/>
        </w:rPr>
        <w:t xml:space="preserve">at most if available. </w:t>
      </w:r>
      <w:r w:rsidR="005E2FB5">
        <w:rPr>
          <w:lang w:eastAsia="ko-KR"/>
        </w:rPr>
        <w:t>Then, i</w:t>
      </w:r>
      <w:r>
        <w:rPr>
          <w:lang w:eastAsia="ko-KR"/>
        </w:rPr>
        <w:t xml:space="preserve">f we assume RAN2 agree to introduce above information </w:t>
      </w:r>
      <w:r w:rsidR="005E2FB5">
        <w:rPr>
          <w:lang w:eastAsia="ko-KR"/>
        </w:rPr>
        <w:t xml:space="preserve">of sub clause 2.2 </w:t>
      </w:r>
      <w:r>
        <w:rPr>
          <w:lang w:eastAsia="ko-KR"/>
        </w:rPr>
        <w:t xml:space="preserve">to declare HO failure during CHO procedure, the UE </w:t>
      </w:r>
      <w:r w:rsidR="005E2FB5">
        <w:rPr>
          <w:lang w:eastAsia="ko-KR"/>
        </w:rPr>
        <w:t xml:space="preserve">may </w:t>
      </w:r>
      <w:r>
        <w:rPr>
          <w:lang w:eastAsia="ko-KR"/>
        </w:rPr>
        <w:t>simply do better to more efficient CHO performance</w:t>
      </w:r>
      <w:r w:rsidR="005E2FB5">
        <w:rPr>
          <w:lang w:eastAsia="ko-KR"/>
        </w:rPr>
        <w:t xml:space="preserve"> like below:</w:t>
      </w:r>
    </w:p>
    <w:p w14:paraId="4F00742B" w14:textId="24F627AB" w:rsidR="00885D5A" w:rsidRDefault="005E2FB5" w:rsidP="005E2FB5">
      <w:pPr>
        <w:pStyle w:val="afa"/>
        <w:numPr>
          <w:ilvl w:val="0"/>
          <w:numId w:val="40"/>
        </w:numPr>
        <w:ind w:leftChars="0"/>
        <w:rPr>
          <w:rFonts w:ascii="Times New Roman" w:hAnsi="Times New Roman"/>
        </w:rPr>
      </w:pPr>
      <w:r>
        <w:rPr>
          <w:rFonts w:ascii="Times New Roman" w:hAnsi="Times New Roman"/>
        </w:rPr>
        <w:t>Single</w:t>
      </w:r>
      <w:r>
        <w:rPr>
          <w:rFonts w:ascii="Times New Roman" w:hAnsi="Times New Roman" w:hint="eastAsia"/>
        </w:rPr>
        <w:t xml:space="preserve"> </w:t>
      </w:r>
      <w:r>
        <w:rPr>
          <w:rFonts w:ascii="Times New Roman" w:hAnsi="Times New Roman"/>
        </w:rPr>
        <w:t>candidate cell scenario</w:t>
      </w:r>
    </w:p>
    <w:p w14:paraId="2105E34F" w14:textId="53DA6220" w:rsidR="005E2FB5" w:rsidRDefault="005E2FB5" w:rsidP="005E2FB5">
      <w:pPr>
        <w:ind w:left="760"/>
        <w:jc w:val="both"/>
        <w:rPr>
          <w:lang w:eastAsia="ko-KR"/>
        </w:rPr>
      </w:pPr>
      <w:r>
        <w:rPr>
          <w:lang w:eastAsia="ko-KR"/>
        </w:rPr>
        <w:t>I</w:t>
      </w:r>
      <w:r>
        <w:rPr>
          <w:rFonts w:hint="eastAsia"/>
          <w:lang w:eastAsia="ko-KR"/>
        </w:rPr>
        <w:t xml:space="preserve">f </w:t>
      </w:r>
      <w:r>
        <w:rPr>
          <w:lang w:eastAsia="ko-KR"/>
        </w:rPr>
        <w:t xml:space="preserve">single candidate cell is configured for CHO, </w:t>
      </w:r>
      <w:r w:rsidR="00830D29">
        <w:rPr>
          <w:lang w:eastAsia="ko-KR"/>
        </w:rPr>
        <w:t xml:space="preserve">it may be efficient that the UE and the network terminates CHO procedure upon detecting HO failure. Because there is no other candidate cell to perform CHO </w:t>
      </w:r>
      <w:r w:rsidR="00AB0C20">
        <w:rPr>
          <w:lang w:eastAsia="ko-KR"/>
        </w:rPr>
        <w:t xml:space="preserve">continuously </w:t>
      </w:r>
      <w:r w:rsidR="00830D29">
        <w:rPr>
          <w:lang w:eastAsia="ko-KR"/>
        </w:rPr>
        <w:t xml:space="preserve">in the UE perspective and the reserved resources of target cell for CHO become redundant in the network perspective. To prevent </w:t>
      </w:r>
      <w:r w:rsidR="00AB0C20">
        <w:rPr>
          <w:lang w:eastAsia="ko-KR"/>
        </w:rPr>
        <w:t xml:space="preserve">same </w:t>
      </w:r>
      <w:r w:rsidR="00830D29">
        <w:rPr>
          <w:lang w:eastAsia="ko-KR"/>
        </w:rPr>
        <w:t>HO failure again on the failed cell, the UE may need to send CHO failure information to the source cell to exclude the failed cell in the future.</w:t>
      </w:r>
    </w:p>
    <w:p w14:paraId="216307A7" w14:textId="6F295DF1" w:rsidR="005E2FB5" w:rsidRDefault="005E2FB5" w:rsidP="005E2FB5">
      <w:pPr>
        <w:pStyle w:val="afa"/>
        <w:numPr>
          <w:ilvl w:val="0"/>
          <w:numId w:val="40"/>
        </w:numPr>
        <w:ind w:leftChars="0"/>
        <w:rPr>
          <w:rFonts w:ascii="Times New Roman" w:hAnsi="Times New Roman"/>
        </w:rPr>
      </w:pPr>
      <w:r>
        <w:rPr>
          <w:rFonts w:ascii="Times New Roman" w:hAnsi="Times New Roman"/>
        </w:rPr>
        <w:t>Multiple candidate cell scenario</w:t>
      </w:r>
    </w:p>
    <w:p w14:paraId="2B3485EF" w14:textId="7BF34FA5" w:rsidR="005E2FB5" w:rsidRDefault="00830D29" w:rsidP="005E2FB5">
      <w:pPr>
        <w:ind w:left="760"/>
        <w:jc w:val="both"/>
        <w:rPr>
          <w:lang w:eastAsia="ko-KR"/>
        </w:rPr>
      </w:pPr>
      <w:r>
        <w:rPr>
          <w:rFonts w:hint="eastAsia"/>
          <w:lang w:eastAsia="ko-KR"/>
        </w:rPr>
        <w:t xml:space="preserve">If multiple candidate cells are configured for CHO, </w:t>
      </w:r>
      <w:r>
        <w:rPr>
          <w:lang w:eastAsia="ko-KR"/>
        </w:rPr>
        <w:t xml:space="preserve">it may be efficient that the UE tries to perform CHO on the other cells upon detecting HO failure. Because if the HO duration can </w:t>
      </w:r>
      <w:r>
        <w:rPr>
          <w:rFonts w:hint="eastAsia"/>
          <w:lang w:eastAsia="ko-KR"/>
        </w:rPr>
        <w:t>b</w:t>
      </w:r>
      <w:r>
        <w:rPr>
          <w:lang w:eastAsia="ko-KR"/>
        </w:rPr>
        <w:t>e regarded as still valid</w:t>
      </w:r>
      <w:r w:rsidR="00FE6501">
        <w:rPr>
          <w:lang w:eastAsia="ko-KR"/>
        </w:rPr>
        <w:t xml:space="preserve">, namely, the candidate cells are still waiting for the UE with HO preparation, it is better to try to move to other candidate cells at most until CHO de-configuration. </w:t>
      </w:r>
    </w:p>
    <w:p w14:paraId="43F8C131" w14:textId="3E8EB314" w:rsidR="005E2FB5" w:rsidRPr="005E2FB5" w:rsidRDefault="005E2FB5" w:rsidP="005E2FB5">
      <w:pPr>
        <w:jc w:val="both"/>
        <w:rPr>
          <w:lang w:eastAsia="ko-KR"/>
        </w:rPr>
      </w:pPr>
      <w:r>
        <w:rPr>
          <w:rFonts w:hint="eastAsia"/>
          <w:lang w:eastAsia="ko-KR"/>
        </w:rPr>
        <w:t>A</w:t>
      </w:r>
      <w:r>
        <w:rPr>
          <w:lang w:eastAsia="ko-KR"/>
        </w:rPr>
        <w:t>s the result, we can have following proposals.</w:t>
      </w:r>
    </w:p>
    <w:p w14:paraId="1AA93E48" w14:textId="7237C07C" w:rsidR="00A11220" w:rsidRDefault="00A11220" w:rsidP="00D267D7">
      <w:pPr>
        <w:rPr>
          <w:b/>
          <w:lang w:eastAsia="ko-KR"/>
        </w:rPr>
      </w:pPr>
      <w:r>
        <w:rPr>
          <w:b/>
          <w:lang w:eastAsia="ko-KR"/>
        </w:rPr>
        <w:t>Proposal</w:t>
      </w:r>
      <w:r w:rsidR="00D230F9" w:rsidRPr="00A073A6">
        <w:rPr>
          <w:b/>
          <w:lang w:eastAsia="ko-KR"/>
        </w:rPr>
        <w:t xml:space="preserve"> </w:t>
      </w:r>
      <w:r w:rsidR="00C15E58">
        <w:rPr>
          <w:b/>
          <w:lang w:eastAsia="ko-KR"/>
        </w:rPr>
        <w:t>3</w:t>
      </w:r>
      <w:r w:rsidR="00F92913">
        <w:rPr>
          <w:b/>
          <w:lang w:eastAsia="ko-KR"/>
        </w:rPr>
        <w:t>.</w:t>
      </w:r>
      <w:r w:rsidR="00D230F9">
        <w:rPr>
          <w:b/>
          <w:lang w:eastAsia="ko-KR"/>
        </w:rPr>
        <w:t xml:space="preserve"> </w:t>
      </w:r>
      <w:r w:rsidR="00FE6501">
        <w:rPr>
          <w:b/>
          <w:lang w:eastAsia="ko-KR"/>
        </w:rPr>
        <w:t>Upon declaring HO failure, i</w:t>
      </w:r>
      <w:r w:rsidR="00D230F9">
        <w:rPr>
          <w:b/>
          <w:lang w:eastAsia="ko-KR"/>
        </w:rPr>
        <w:t xml:space="preserve">f </w:t>
      </w:r>
      <w:r w:rsidR="00EF1A23">
        <w:rPr>
          <w:b/>
          <w:lang w:eastAsia="ko-KR"/>
        </w:rPr>
        <w:t xml:space="preserve">there isn’t other candidate cell, </w:t>
      </w:r>
      <w:r w:rsidR="00D230F9">
        <w:rPr>
          <w:b/>
          <w:lang w:eastAsia="ko-KR"/>
        </w:rPr>
        <w:t xml:space="preserve">UE </w:t>
      </w:r>
      <w:r w:rsidR="00885D5A">
        <w:rPr>
          <w:b/>
          <w:lang w:eastAsia="ko-KR"/>
        </w:rPr>
        <w:t>indicates HO failure information to the source cell to avoid same result at next</w:t>
      </w:r>
      <w:r w:rsidR="00D230F9">
        <w:rPr>
          <w:b/>
          <w:lang w:eastAsia="ko-KR"/>
        </w:rPr>
        <w:t>.</w:t>
      </w:r>
    </w:p>
    <w:p w14:paraId="6DBFC253" w14:textId="0BC6D91C" w:rsidR="00D230F9" w:rsidRPr="00D267D7" w:rsidRDefault="00382669" w:rsidP="00D230F9">
      <w:pPr>
        <w:rPr>
          <w:lang w:eastAsia="ko-KR"/>
        </w:rPr>
      </w:pPr>
      <w:r w:rsidRPr="00533BFC">
        <w:rPr>
          <w:b/>
        </w:rPr>
        <w:t>Proposal</w:t>
      </w:r>
      <w:r>
        <w:rPr>
          <w:b/>
        </w:rPr>
        <w:t xml:space="preserve"> 4. </w:t>
      </w:r>
      <w:r>
        <w:rPr>
          <w:b/>
          <w:lang w:eastAsia="ko-KR"/>
        </w:rPr>
        <w:t>Upon declaring HO failure, i</w:t>
      </w:r>
      <w:r>
        <w:rPr>
          <w:b/>
        </w:rPr>
        <w:t>f there are other candidate cell and the CHO command is not released, UE keep performing CHO procedure except the failed cell.</w:t>
      </w:r>
    </w:p>
    <w:p w14:paraId="6FD1AAA1" w14:textId="43C7C62E"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735F84" w:rsidRPr="00735F84">
        <w:rPr>
          <w:noProof/>
          <w:lang w:val="en-US" w:eastAsia="ko-KR"/>
        </w:rPr>
        <w:t xml:space="preserve"> </w:t>
      </w:r>
      <w:r w:rsidRPr="00735F84">
        <w:rPr>
          <w:rFonts w:hint="eastAsia"/>
          <w:noProof/>
          <w:lang w:val="en-US" w:eastAsia="ko-KR"/>
        </w:rPr>
        <w:t>C</w:t>
      </w:r>
      <w:r w:rsidRPr="004A4DED">
        <w:rPr>
          <w:rFonts w:hint="eastAsia"/>
          <w:noProof/>
          <w:lang w:val="en-US" w:eastAsia="ko-KR"/>
        </w:rPr>
        <w:t>onclusion</w:t>
      </w:r>
    </w:p>
    <w:p w14:paraId="13C713DB" w14:textId="16740FB5" w:rsidR="00712FF6" w:rsidRDefault="00712FF6" w:rsidP="00712FF6">
      <w:pPr>
        <w:rPr>
          <w:lang w:eastAsia="ko-KR"/>
        </w:rPr>
      </w:pPr>
      <w:r>
        <w:rPr>
          <w:lang w:eastAsia="ko-KR"/>
        </w:rPr>
        <w:t xml:space="preserve">In this contribution, we </w:t>
      </w:r>
      <w:r w:rsidR="00663BDD">
        <w:rPr>
          <w:lang w:eastAsia="ko-KR"/>
        </w:rPr>
        <w:t>have following conclusion:</w:t>
      </w:r>
    </w:p>
    <w:p w14:paraId="7D7A4063" w14:textId="77777777" w:rsidR="00FE6501" w:rsidRPr="006F678F" w:rsidRDefault="00FE6501" w:rsidP="00FE6501">
      <w:pPr>
        <w:rPr>
          <w:b/>
          <w:lang w:eastAsia="ko-KR"/>
        </w:rPr>
      </w:pPr>
      <w:r w:rsidRPr="00533BFC">
        <w:rPr>
          <w:b/>
        </w:rPr>
        <w:t>Proposal</w:t>
      </w:r>
      <w:r>
        <w:rPr>
          <w:b/>
        </w:rPr>
        <w:t xml:space="preserve"> 1</w:t>
      </w:r>
      <w:r w:rsidRPr="00533BFC">
        <w:rPr>
          <w:b/>
        </w:rPr>
        <w:t>.</w:t>
      </w:r>
      <w:r>
        <w:rPr>
          <w:b/>
        </w:rPr>
        <w:t xml:space="preserve"> The baseline operation for CHO procedure assumes implicit de-configuration of the prepared CHO target cells i.e. timer-based. The source cell can optionally release the previously provided CHO command type of message using RRC signalling i.e. explicit de-configuration.</w:t>
      </w:r>
    </w:p>
    <w:p w14:paraId="5108B6FA" w14:textId="1A47975B" w:rsidR="00F92913" w:rsidRPr="00FE6501" w:rsidRDefault="00FE6501" w:rsidP="00F92913">
      <w:pPr>
        <w:rPr>
          <w:b/>
          <w:lang w:eastAsia="ko-KR"/>
        </w:rPr>
      </w:pPr>
      <w:r w:rsidRPr="00533BFC">
        <w:rPr>
          <w:b/>
        </w:rPr>
        <w:t>Proposal</w:t>
      </w:r>
      <w:r>
        <w:rPr>
          <w:b/>
        </w:rPr>
        <w:t xml:space="preserve"> 2</w:t>
      </w:r>
      <w:r w:rsidRPr="00533BFC">
        <w:rPr>
          <w:b/>
        </w:rPr>
        <w:t>.</w:t>
      </w:r>
      <w:r>
        <w:rPr>
          <w:b/>
        </w:rPr>
        <w:t xml:space="preserve"> The source cell provides information such as timer or condition to UE to declare HO failure during CHO. FFS the implicit de-configuration can be used to the information to declare HO failure.</w:t>
      </w:r>
    </w:p>
    <w:p w14:paraId="094ACB19" w14:textId="77777777" w:rsidR="00FE6501" w:rsidRDefault="00FE6501" w:rsidP="00FE6501">
      <w:pPr>
        <w:rPr>
          <w:b/>
          <w:lang w:eastAsia="ko-KR"/>
        </w:rPr>
      </w:pPr>
      <w:r>
        <w:rPr>
          <w:b/>
          <w:lang w:eastAsia="ko-KR"/>
        </w:rPr>
        <w:t>Proposal</w:t>
      </w:r>
      <w:r w:rsidRPr="00A073A6">
        <w:rPr>
          <w:b/>
          <w:lang w:eastAsia="ko-KR"/>
        </w:rPr>
        <w:t xml:space="preserve"> </w:t>
      </w:r>
      <w:r>
        <w:rPr>
          <w:b/>
          <w:lang w:eastAsia="ko-KR"/>
        </w:rPr>
        <w:t>3. Upon declaring HO failure, if there isn’t other candidate cell, UE indicates HO failure information to the source cell to avoid same result at next.</w:t>
      </w:r>
    </w:p>
    <w:p w14:paraId="7A80FC21" w14:textId="26406F48" w:rsidR="002E1CC6" w:rsidRPr="00F92913" w:rsidRDefault="00FE6501" w:rsidP="00FE6501">
      <w:pPr>
        <w:rPr>
          <w:b/>
          <w:lang w:eastAsia="ko-KR"/>
        </w:rPr>
      </w:pPr>
      <w:r w:rsidRPr="00533BFC">
        <w:rPr>
          <w:b/>
        </w:rPr>
        <w:t>Proposal</w:t>
      </w:r>
      <w:r>
        <w:rPr>
          <w:b/>
        </w:rPr>
        <w:t xml:space="preserve"> 4. </w:t>
      </w:r>
      <w:r>
        <w:rPr>
          <w:b/>
          <w:lang w:eastAsia="ko-KR"/>
        </w:rPr>
        <w:t>Upon declaring HO failure, i</w:t>
      </w:r>
      <w:r>
        <w:rPr>
          <w:b/>
        </w:rPr>
        <w:t xml:space="preserve">f there are other candidate cell and the CHO command is not released, UE keep </w:t>
      </w:r>
      <w:r w:rsidR="00382669">
        <w:rPr>
          <w:b/>
        </w:rPr>
        <w:t xml:space="preserve">performing </w:t>
      </w:r>
      <w:r>
        <w:rPr>
          <w:b/>
        </w:rPr>
        <w:t xml:space="preserve">CHO </w:t>
      </w:r>
      <w:r w:rsidR="00382669">
        <w:rPr>
          <w:b/>
        </w:rPr>
        <w:t>procedure</w:t>
      </w:r>
      <w:r>
        <w:rPr>
          <w:b/>
        </w:rPr>
        <w:t xml:space="preserve"> except the failed cell.</w:t>
      </w:r>
    </w:p>
    <w:p w14:paraId="29FDEC99" w14:textId="05FCE2ED" w:rsidR="00735F84" w:rsidRDefault="00735F84" w:rsidP="00735F84">
      <w:pPr>
        <w:pStyle w:val="1"/>
        <w:spacing w:line="300" w:lineRule="atLeast"/>
        <w:rPr>
          <w:lang w:eastAsia="ko-KR"/>
        </w:rPr>
      </w:pPr>
      <w:r>
        <w:rPr>
          <w:rFonts w:hint="eastAsia"/>
          <w:lang w:eastAsia="ko-KR"/>
        </w:rPr>
        <w:t>4. References</w:t>
      </w:r>
    </w:p>
    <w:p w14:paraId="0F27343C" w14:textId="7D88C720" w:rsidR="00735F84" w:rsidRPr="00735F84" w:rsidRDefault="00735F84" w:rsidP="00735F84">
      <w:pPr>
        <w:pStyle w:val="afa"/>
        <w:numPr>
          <w:ilvl w:val="0"/>
          <w:numId w:val="36"/>
        </w:numPr>
        <w:ind w:leftChars="0" w:left="426"/>
        <w:rPr>
          <w:rFonts w:ascii="Times New Roman" w:hAnsi="Times New Roman"/>
          <w:lang w:eastAsia="en-US"/>
        </w:rPr>
      </w:pPr>
      <w:r w:rsidRPr="00735F84">
        <w:rPr>
          <w:rFonts w:ascii="Times New Roman" w:hAnsi="Times New Roman"/>
        </w:rPr>
        <w:t>R2-1902238</w:t>
      </w:r>
      <w:r>
        <w:rPr>
          <w:rFonts w:ascii="Times New Roman" w:hAnsi="Times New Roman"/>
        </w:rPr>
        <w:t xml:space="preserve"> </w:t>
      </w:r>
      <w:r w:rsidRPr="00735F84">
        <w:rPr>
          <w:rFonts w:ascii="Times New Roman" w:hAnsi="Times New Roman"/>
        </w:rPr>
        <w:t>Report from Break-Out Session, Session Chair (Nokia)</w:t>
      </w:r>
    </w:p>
    <w:p w14:paraId="66AC95D4" w14:textId="476A7737" w:rsidR="00735F84" w:rsidRDefault="00735F84" w:rsidP="00735F84">
      <w:pPr>
        <w:pStyle w:val="afa"/>
        <w:numPr>
          <w:ilvl w:val="0"/>
          <w:numId w:val="36"/>
        </w:numPr>
        <w:ind w:leftChars="0" w:left="426"/>
        <w:rPr>
          <w:rFonts w:ascii="Times New Roman" w:hAnsi="Times New Roman"/>
        </w:rPr>
      </w:pPr>
      <w:r w:rsidRPr="00735F84">
        <w:rPr>
          <w:rFonts w:ascii="Times New Roman" w:hAnsi="Times New Roman" w:hint="eastAsia"/>
        </w:rPr>
        <w:t>R2-1902521</w:t>
      </w:r>
      <w:r w:rsidRPr="00735F84">
        <w:rPr>
          <w:rFonts w:ascii="Times New Roman" w:hAnsi="Times New Roman"/>
        </w:rPr>
        <w:t xml:space="preserve"> Outcome of offline discussion #801: Baseline agreements for conditional handover, Nokia</w:t>
      </w:r>
    </w:p>
    <w:p w14:paraId="4474792E" w14:textId="611DFADB" w:rsidR="006F678F" w:rsidRDefault="006F678F" w:rsidP="006F678F">
      <w:pPr>
        <w:pStyle w:val="afa"/>
        <w:numPr>
          <w:ilvl w:val="0"/>
          <w:numId w:val="36"/>
        </w:numPr>
        <w:ind w:leftChars="0" w:left="426"/>
        <w:rPr>
          <w:rFonts w:ascii="Times New Roman" w:hAnsi="Times New Roman"/>
        </w:rPr>
      </w:pPr>
      <w:r>
        <w:rPr>
          <w:rFonts w:ascii="Times New Roman" w:hAnsi="Times New Roman"/>
        </w:rPr>
        <w:t xml:space="preserve">TS 36.331 v15.4.0 </w:t>
      </w:r>
      <w:r w:rsidRPr="006F678F">
        <w:rPr>
          <w:rFonts w:ascii="Times New Roman" w:hAnsi="Times New Roman"/>
        </w:rPr>
        <w:t>Radio Resource Control (RRC)</w:t>
      </w:r>
      <w:r>
        <w:rPr>
          <w:rFonts w:ascii="Times New Roman" w:hAnsi="Times New Roman"/>
        </w:rPr>
        <w:t xml:space="preserve"> Protocol Specification, 3GPP</w:t>
      </w:r>
    </w:p>
    <w:p w14:paraId="22908DD7" w14:textId="3D529020" w:rsidR="004D6441" w:rsidRDefault="004D6441" w:rsidP="006F678F">
      <w:pPr>
        <w:pStyle w:val="afa"/>
        <w:numPr>
          <w:ilvl w:val="0"/>
          <w:numId w:val="36"/>
        </w:numPr>
        <w:ind w:leftChars="0" w:left="426"/>
        <w:rPr>
          <w:rFonts w:ascii="Times New Roman" w:hAnsi="Times New Roman"/>
        </w:rPr>
      </w:pPr>
      <w:r>
        <w:rPr>
          <w:rFonts w:ascii="Times New Roman" w:hAnsi="Times New Roman"/>
        </w:rPr>
        <w:t>TS 36.321 v15.3.0 Medium Access Control (MAC) Protocol Specification, 3GPP</w:t>
      </w:r>
    </w:p>
    <w:p w14:paraId="223AEB7A" w14:textId="657901C9" w:rsidR="00933838" w:rsidRPr="00735F84" w:rsidRDefault="00933838" w:rsidP="008C7707">
      <w:pPr>
        <w:pStyle w:val="afa"/>
        <w:numPr>
          <w:ilvl w:val="0"/>
          <w:numId w:val="36"/>
        </w:numPr>
        <w:ind w:leftChars="0" w:left="426"/>
        <w:rPr>
          <w:rFonts w:ascii="Times New Roman" w:hAnsi="Times New Roman"/>
        </w:rPr>
      </w:pPr>
      <w:r>
        <w:rPr>
          <w:rFonts w:ascii="Times New Roman" w:hAnsi="Times New Roman"/>
        </w:rPr>
        <w:t xml:space="preserve">R2-190xxxx </w:t>
      </w:r>
      <w:r w:rsidR="00724C81" w:rsidRPr="00724C81">
        <w:rPr>
          <w:rFonts w:ascii="Times New Roman" w:hAnsi="Times New Roman"/>
        </w:rPr>
        <w:t>HO Duration and RA Problem of CHO</w:t>
      </w:r>
      <w:r>
        <w:rPr>
          <w:rFonts w:ascii="Times New Roman" w:hAnsi="Times New Roman"/>
        </w:rPr>
        <w:t>, LG Electronics</w:t>
      </w:r>
    </w:p>
    <w:sectPr w:rsidR="00933838" w:rsidRPr="00735F8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AF530" w14:textId="77777777" w:rsidR="00D51CA2" w:rsidRDefault="00D51CA2">
      <w:pPr>
        <w:pStyle w:val="1"/>
      </w:pPr>
      <w:r>
        <w:separator/>
      </w:r>
    </w:p>
  </w:endnote>
  <w:endnote w:type="continuationSeparator" w:id="0">
    <w:p w14:paraId="7A92D7AB" w14:textId="77777777" w:rsidR="00D51CA2" w:rsidRDefault="00D51CA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83DE2">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FCE27" w14:textId="77777777" w:rsidR="00D51CA2" w:rsidRDefault="00D51CA2">
      <w:pPr>
        <w:pStyle w:val="1"/>
      </w:pPr>
      <w:r>
        <w:separator/>
      </w:r>
    </w:p>
  </w:footnote>
  <w:footnote w:type="continuationSeparator" w:id="0">
    <w:p w14:paraId="693D2E3B" w14:textId="77777777" w:rsidR="00D51CA2" w:rsidRDefault="00D51CA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DF3202"/>
    <w:multiLevelType w:val="hybridMultilevel"/>
    <w:tmpl w:val="44280E0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520CD6"/>
    <w:multiLevelType w:val="hybridMultilevel"/>
    <w:tmpl w:val="457E41D2"/>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CC16975"/>
    <w:multiLevelType w:val="hybridMultilevel"/>
    <w:tmpl w:val="3E94425A"/>
    <w:lvl w:ilvl="0" w:tplc="6BDEC6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40586D"/>
    <w:multiLevelType w:val="hybridMultilevel"/>
    <w:tmpl w:val="3E94425A"/>
    <w:lvl w:ilvl="0" w:tplc="6BDEC6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353EDE"/>
    <w:multiLevelType w:val="hybridMultilevel"/>
    <w:tmpl w:val="CCB6E0EE"/>
    <w:lvl w:ilvl="0" w:tplc="6BDEC6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504095"/>
    <w:multiLevelType w:val="hybridMultilevel"/>
    <w:tmpl w:val="BEC4008E"/>
    <w:lvl w:ilvl="0" w:tplc="29DE78C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6F241138"/>
    <w:multiLevelType w:val="hybridMultilevel"/>
    <w:tmpl w:val="CCB6E0EE"/>
    <w:lvl w:ilvl="0" w:tplc="6BDEC6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814D35"/>
    <w:multiLevelType w:val="hybridMultilevel"/>
    <w:tmpl w:val="06EAC154"/>
    <w:lvl w:ilvl="0" w:tplc="B1520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EC52221"/>
    <w:multiLevelType w:val="hybridMultilevel"/>
    <w:tmpl w:val="E500BD8A"/>
    <w:lvl w:ilvl="0" w:tplc="A8CE58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1"/>
  </w:num>
  <w:num w:numId="2">
    <w:abstractNumId w:val="2"/>
  </w:num>
  <w:num w:numId="3">
    <w:abstractNumId w:val="23"/>
  </w:num>
  <w:num w:numId="4">
    <w:abstractNumId w:val="38"/>
  </w:num>
  <w:num w:numId="5">
    <w:abstractNumId w:val="24"/>
  </w:num>
  <w:num w:numId="6">
    <w:abstractNumId w:val="36"/>
  </w:num>
  <w:num w:numId="7">
    <w:abstractNumId w:val="18"/>
  </w:num>
  <w:num w:numId="8">
    <w:abstractNumId w:val="32"/>
  </w:num>
  <w:num w:numId="9">
    <w:abstractNumId w:val="12"/>
  </w:num>
  <w:num w:numId="10">
    <w:abstractNumId w:val="4"/>
  </w:num>
  <w:num w:numId="11">
    <w:abstractNumId w:val="16"/>
  </w:num>
  <w:num w:numId="12">
    <w:abstractNumId w:val="20"/>
  </w:num>
  <w:num w:numId="13">
    <w:abstractNumId w:val="27"/>
  </w:num>
  <w:num w:numId="14">
    <w:abstractNumId w:val="29"/>
  </w:num>
  <w:num w:numId="15">
    <w:abstractNumId w:val="25"/>
  </w:num>
  <w:num w:numId="16">
    <w:abstractNumId w:val="17"/>
  </w:num>
  <w:num w:numId="17">
    <w:abstractNumId w:val="34"/>
  </w:num>
  <w:num w:numId="18">
    <w:abstractNumId w:val="8"/>
  </w:num>
  <w:num w:numId="19">
    <w:abstractNumId w:val="14"/>
  </w:num>
  <w:num w:numId="20">
    <w:abstractNumId w:val="1"/>
  </w:num>
  <w:num w:numId="21">
    <w:abstractNumId w:val="22"/>
  </w:num>
  <w:num w:numId="22">
    <w:abstractNumId w:val="3"/>
  </w:num>
  <w:num w:numId="23">
    <w:abstractNumId w:val="15"/>
  </w:num>
  <w:num w:numId="24">
    <w:abstractNumId w:val="11"/>
  </w:num>
  <w:num w:numId="25">
    <w:abstractNumId w:val="39"/>
  </w:num>
  <w:num w:numId="26">
    <w:abstractNumId w:val="6"/>
  </w:num>
  <w:num w:numId="27">
    <w:abstractNumId w:val="31"/>
  </w:num>
  <w:num w:numId="28">
    <w:abstractNumId w:val="9"/>
  </w:num>
  <w:num w:numId="29">
    <w:abstractNumId w:val="7"/>
  </w:num>
  <w:num w:numId="30">
    <w:abstractNumId w:val="13"/>
  </w:num>
  <w:num w:numId="31">
    <w:abstractNumId w:val="0"/>
  </w:num>
  <w:num w:numId="32">
    <w:abstractNumId w:val="30"/>
  </w:num>
  <w:num w:numId="33">
    <w:abstractNumId w:val="37"/>
  </w:num>
  <w:num w:numId="34">
    <w:abstractNumId w:val="35"/>
  </w:num>
  <w:num w:numId="35">
    <w:abstractNumId w:val="5"/>
  </w:num>
  <w:num w:numId="36">
    <w:abstractNumId w:val="10"/>
  </w:num>
  <w:num w:numId="37">
    <w:abstractNumId w:val="33"/>
  </w:num>
  <w:num w:numId="38">
    <w:abstractNumId w:val="28"/>
  </w:num>
  <w:num w:numId="39">
    <w:abstractNumId w:val="19"/>
  </w:num>
  <w:num w:numId="4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5FE"/>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338"/>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5EB0"/>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1B14"/>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2D8"/>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035"/>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BA0"/>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6319"/>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A09"/>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4EE"/>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3DB9"/>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80305"/>
    <w:rsid w:val="00380AD0"/>
    <w:rsid w:val="00380D82"/>
    <w:rsid w:val="00382669"/>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09F"/>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591E"/>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DE2"/>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41"/>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D56"/>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182"/>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1FB"/>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B1D"/>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FB5"/>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45"/>
    <w:rsid w:val="0064267D"/>
    <w:rsid w:val="0064360B"/>
    <w:rsid w:val="00643C5D"/>
    <w:rsid w:val="00644477"/>
    <w:rsid w:val="00644675"/>
    <w:rsid w:val="006446C3"/>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3BDD"/>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4D66"/>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C4"/>
    <w:rsid w:val="006F3ED0"/>
    <w:rsid w:val="006F407E"/>
    <w:rsid w:val="006F5162"/>
    <w:rsid w:val="006F5512"/>
    <w:rsid w:val="006F5526"/>
    <w:rsid w:val="006F59D6"/>
    <w:rsid w:val="006F5E87"/>
    <w:rsid w:val="006F678F"/>
    <w:rsid w:val="006F6FFF"/>
    <w:rsid w:val="006F7671"/>
    <w:rsid w:val="006F7761"/>
    <w:rsid w:val="006F77F5"/>
    <w:rsid w:val="006F7B50"/>
    <w:rsid w:val="0070003B"/>
    <w:rsid w:val="00700048"/>
    <w:rsid w:val="00701C9A"/>
    <w:rsid w:val="00702189"/>
    <w:rsid w:val="007024BD"/>
    <w:rsid w:val="007038EB"/>
    <w:rsid w:val="007042D2"/>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4C81"/>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5F84"/>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1DE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0D29"/>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706"/>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5D5A"/>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07"/>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3838"/>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4746"/>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322C"/>
    <w:rsid w:val="009942A6"/>
    <w:rsid w:val="00994E72"/>
    <w:rsid w:val="00995C68"/>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BE8"/>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711"/>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1220"/>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5BB"/>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C2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193"/>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7F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800"/>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BBA"/>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5E58"/>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4E"/>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02A"/>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72D"/>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5EB"/>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0F9"/>
    <w:rsid w:val="00D232FE"/>
    <w:rsid w:val="00D244A4"/>
    <w:rsid w:val="00D25926"/>
    <w:rsid w:val="00D25DB8"/>
    <w:rsid w:val="00D263C5"/>
    <w:rsid w:val="00D26458"/>
    <w:rsid w:val="00D26520"/>
    <w:rsid w:val="00D267D7"/>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CA2"/>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411"/>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83F"/>
    <w:rsid w:val="00E164F5"/>
    <w:rsid w:val="00E16643"/>
    <w:rsid w:val="00E17160"/>
    <w:rsid w:val="00E17264"/>
    <w:rsid w:val="00E17B6F"/>
    <w:rsid w:val="00E22087"/>
    <w:rsid w:val="00E2233A"/>
    <w:rsid w:val="00E22519"/>
    <w:rsid w:val="00E22574"/>
    <w:rsid w:val="00E2271B"/>
    <w:rsid w:val="00E234AB"/>
    <w:rsid w:val="00E23D14"/>
    <w:rsid w:val="00E23DDC"/>
    <w:rsid w:val="00E24569"/>
    <w:rsid w:val="00E258A1"/>
    <w:rsid w:val="00E25E22"/>
    <w:rsid w:val="00E25F68"/>
    <w:rsid w:val="00E26252"/>
    <w:rsid w:val="00E268F6"/>
    <w:rsid w:val="00E3061E"/>
    <w:rsid w:val="00E30999"/>
    <w:rsid w:val="00E30CA4"/>
    <w:rsid w:val="00E316E0"/>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57202"/>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6FFA"/>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A23"/>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2EBB"/>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17A4A"/>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C25"/>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2913"/>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CAE"/>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01"/>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A4696-BB66-4B5C-9BC3-AC4680D8D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3285</TotalTime>
  <Pages>3</Pages>
  <Words>1593</Words>
  <Characters>9082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142</cp:revision>
  <cp:lastPrinted>2014-08-09T03:01:00Z</cp:lastPrinted>
  <dcterms:created xsi:type="dcterms:W3CDTF">2018-10-31T07:27:00Z</dcterms:created>
  <dcterms:modified xsi:type="dcterms:W3CDTF">2019-03-29T05:44:00Z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